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04" w:rsidRDefault="00004204" w:rsidP="00B90C2B">
      <w:pPr>
        <w:spacing w:before="113" w:line="240" w:lineRule="exact"/>
        <w:jc w:val="both"/>
        <w:rPr>
          <w:rFonts w:ascii="Arial" w:hAnsi="Arial"/>
          <w:b/>
          <w:bCs/>
          <w:sz w:val="22"/>
        </w:rPr>
      </w:pPr>
    </w:p>
    <w:p w:rsidR="00004204" w:rsidRDefault="00004204" w:rsidP="00B90C2B">
      <w:pPr>
        <w:spacing w:line="360" w:lineRule="exact"/>
        <w:jc w:val="both"/>
        <w:rPr>
          <w:rFonts w:ascii="Arial" w:hAnsi="Arial"/>
          <w:sz w:val="16"/>
        </w:rPr>
      </w:pPr>
    </w:p>
    <w:p w:rsidR="00004204" w:rsidRDefault="00004204" w:rsidP="00B90C2B">
      <w:pPr>
        <w:jc w:val="both"/>
        <w:rPr>
          <w:rFonts w:ascii="Arial" w:hAnsi="Arial"/>
          <w:sz w:val="16"/>
        </w:rPr>
      </w:pPr>
    </w:p>
    <w:p w:rsidR="00004204" w:rsidRDefault="00004204" w:rsidP="00B90C2B">
      <w:pPr>
        <w:jc w:val="both"/>
        <w:rPr>
          <w:rFonts w:ascii="Arial" w:hAnsi="Arial"/>
          <w:sz w:val="16"/>
        </w:rPr>
      </w:pPr>
    </w:p>
    <w:tbl>
      <w:tblPr>
        <w:tblW w:w="0" w:type="auto"/>
        <w:tblCellMar>
          <w:left w:w="70" w:type="dxa"/>
          <w:right w:w="70" w:type="dxa"/>
        </w:tblCellMar>
        <w:tblLook w:val="0000" w:firstRow="0" w:lastRow="0" w:firstColumn="0" w:lastColumn="0" w:noHBand="0" w:noVBand="0"/>
      </w:tblPr>
      <w:tblGrid>
        <w:gridCol w:w="6307"/>
        <w:gridCol w:w="3402"/>
      </w:tblGrid>
      <w:tr w:rsidR="00004204">
        <w:trPr>
          <w:trHeight w:hRule="exact" w:val="1191"/>
        </w:trPr>
        <w:tc>
          <w:tcPr>
            <w:tcW w:w="6307" w:type="dxa"/>
          </w:tcPr>
          <w:p w:rsidR="00004204" w:rsidRDefault="00004204" w:rsidP="00B90C2B">
            <w:pPr>
              <w:spacing w:before="851"/>
              <w:jc w:val="both"/>
              <w:rPr>
                <w:rFonts w:ascii="Arial" w:hAnsi="Arial"/>
                <w:sz w:val="16"/>
              </w:rPr>
            </w:pPr>
            <w:r>
              <w:rPr>
                <w:rFonts w:ascii="Arial" w:hAnsi="Arial"/>
                <w:sz w:val="16"/>
              </w:rPr>
              <w:t>Ruhrverband · Postfach 10 32 42 · 45032 Essen</w:t>
            </w:r>
          </w:p>
        </w:tc>
        <w:tc>
          <w:tcPr>
            <w:tcW w:w="3402" w:type="dxa"/>
          </w:tcPr>
          <w:p w:rsidR="00004204" w:rsidRDefault="00004204" w:rsidP="00925188">
            <w:pPr>
              <w:spacing w:before="851" w:after="60"/>
              <w:ind w:left="104"/>
              <w:jc w:val="both"/>
              <w:rPr>
                <w:rFonts w:ascii="Arial" w:hAnsi="Arial"/>
                <w:sz w:val="22"/>
              </w:rPr>
            </w:pPr>
            <w:r>
              <w:rPr>
                <w:rFonts w:ascii="Arial" w:hAnsi="Arial"/>
                <w:sz w:val="16"/>
              </w:rPr>
              <w:t>DER VORSTAND</w:t>
            </w:r>
          </w:p>
        </w:tc>
      </w:tr>
      <w:tr w:rsidR="00004204">
        <w:trPr>
          <w:cantSplit/>
          <w:trHeight w:val="1871"/>
          <w:hidden/>
        </w:trPr>
        <w:tc>
          <w:tcPr>
            <w:tcW w:w="9709" w:type="dxa"/>
            <w:gridSpan w:val="2"/>
          </w:tcPr>
          <w:p w:rsidR="00004204" w:rsidRDefault="00004204" w:rsidP="00B90C2B">
            <w:pPr>
              <w:jc w:val="both"/>
              <w:rPr>
                <w:rFonts w:ascii="Arial" w:hAnsi="Arial"/>
                <w:vanish/>
                <w:sz w:val="22"/>
              </w:rPr>
            </w:pPr>
          </w:p>
          <w:p w:rsidR="00004204" w:rsidRDefault="00004204" w:rsidP="00B90C2B">
            <w:pPr>
              <w:spacing w:after="60"/>
              <w:jc w:val="both"/>
              <w:rPr>
                <w:rFonts w:ascii="Arial" w:hAnsi="Arial"/>
                <w:vanish/>
                <w:sz w:val="22"/>
              </w:rPr>
            </w:pPr>
          </w:p>
          <w:p w:rsidR="00155BE0" w:rsidRDefault="00155BE0" w:rsidP="00925188">
            <w:pPr>
              <w:tabs>
                <w:tab w:val="left" w:pos="6379"/>
              </w:tabs>
              <w:jc w:val="both"/>
              <w:rPr>
                <w:rFonts w:ascii="Arial" w:hAnsi="Arial"/>
                <w:sz w:val="22"/>
              </w:rPr>
            </w:pPr>
            <w:r>
              <w:rPr>
                <w:rFonts w:ascii="Arial" w:hAnsi="Arial"/>
                <w:sz w:val="22"/>
              </w:rPr>
              <w:t>Ministerium für Klimaschutz, Umwelt,</w:t>
            </w:r>
            <w:r>
              <w:rPr>
                <w:rFonts w:ascii="Arial" w:hAnsi="Arial"/>
                <w:sz w:val="22"/>
              </w:rPr>
              <w:tab/>
              <w:t>per Mail an</w:t>
            </w:r>
          </w:p>
          <w:p w:rsidR="00155BE0" w:rsidRDefault="00155BE0" w:rsidP="00925188">
            <w:pPr>
              <w:tabs>
                <w:tab w:val="left" w:pos="6379"/>
              </w:tabs>
              <w:jc w:val="both"/>
              <w:rPr>
                <w:rFonts w:ascii="Arial" w:hAnsi="Arial"/>
                <w:sz w:val="22"/>
              </w:rPr>
            </w:pPr>
            <w:r>
              <w:rPr>
                <w:rFonts w:ascii="Arial" w:hAnsi="Arial"/>
                <w:sz w:val="22"/>
              </w:rPr>
              <w:t>Landwirtschaft, Natur- und Verbraucherschutz</w:t>
            </w:r>
            <w:r>
              <w:rPr>
                <w:rFonts w:ascii="Arial" w:hAnsi="Arial"/>
                <w:sz w:val="22"/>
              </w:rPr>
              <w:tab/>
              <w:t>martina.stemig@mkulnv.nrw.de</w:t>
            </w:r>
          </w:p>
          <w:p w:rsidR="00155BE0" w:rsidRDefault="00155BE0" w:rsidP="00B90C2B">
            <w:pPr>
              <w:jc w:val="both"/>
              <w:rPr>
                <w:rFonts w:ascii="Arial" w:hAnsi="Arial"/>
                <w:sz w:val="22"/>
              </w:rPr>
            </w:pPr>
            <w:r>
              <w:rPr>
                <w:rFonts w:ascii="Arial" w:hAnsi="Arial"/>
                <w:sz w:val="22"/>
              </w:rPr>
              <w:t>des Landes Nordrhein-Westfalen</w:t>
            </w:r>
          </w:p>
          <w:p w:rsidR="00481F1D" w:rsidRDefault="00D57488" w:rsidP="00B90C2B">
            <w:pPr>
              <w:jc w:val="both"/>
              <w:rPr>
                <w:rFonts w:ascii="Arial" w:hAnsi="Arial"/>
                <w:sz w:val="22"/>
              </w:rPr>
            </w:pPr>
            <w:r>
              <w:rPr>
                <w:rFonts w:ascii="Arial" w:hAnsi="Arial"/>
                <w:sz w:val="22"/>
              </w:rPr>
              <w:t xml:space="preserve">Frau </w:t>
            </w:r>
            <w:proofErr w:type="spellStart"/>
            <w:r>
              <w:rPr>
                <w:rFonts w:ascii="Arial" w:hAnsi="Arial"/>
                <w:sz w:val="22"/>
              </w:rPr>
              <w:t>MRin</w:t>
            </w:r>
            <w:proofErr w:type="spellEnd"/>
            <w:r>
              <w:rPr>
                <w:rFonts w:ascii="Arial" w:hAnsi="Arial"/>
                <w:sz w:val="22"/>
              </w:rPr>
              <w:t xml:space="preserve"> Valenti</w:t>
            </w:r>
          </w:p>
          <w:p w:rsidR="00155BE0" w:rsidRDefault="00155BE0" w:rsidP="00B90C2B">
            <w:pPr>
              <w:jc w:val="both"/>
              <w:rPr>
                <w:rFonts w:ascii="Arial" w:hAnsi="Arial"/>
                <w:sz w:val="22"/>
              </w:rPr>
            </w:pPr>
          </w:p>
          <w:p w:rsidR="00155BE0" w:rsidRDefault="00155BE0" w:rsidP="00B90C2B">
            <w:pPr>
              <w:jc w:val="both"/>
              <w:rPr>
                <w:rFonts w:ascii="Arial" w:hAnsi="Arial"/>
                <w:sz w:val="22"/>
              </w:rPr>
            </w:pPr>
            <w:r>
              <w:rPr>
                <w:rFonts w:ascii="Arial" w:hAnsi="Arial"/>
                <w:sz w:val="22"/>
              </w:rPr>
              <w:t>40190 Düsseldorf</w:t>
            </w:r>
          </w:p>
          <w:p w:rsidR="00004204" w:rsidRDefault="00004204" w:rsidP="00B90C2B">
            <w:pPr>
              <w:jc w:val="both"/>
              <w:rPr>
                <w:rFonts w:ascii="Arial" w:hAnsi="Arial"/>
                <w:sz w:val="22"/>
              </w:rPr>
            </w:pPr>
          </w:p>
        </w:tc>
      </w:tr>
    </w:tbl>
    <w:p w:rsidR="00004204" w:rsidRDefault="00004204" w:rsidP="00B90C2B">
      <w:pPr>
        <w:jc w:val="both"/>
        <w:rPr>
          <w:sz w:val="22"/>
        </w:rPr>
      </w:pPr>
    </w:p>
    <w:tbl>
      <w:tblPr>
        <w:tblW w:w="0" w:type="auto"/>
        <w:tblCellMar>
          <w:left w:w="70" w:type="dxa"/>
          <w:right w:w="70" w:type="dxa"/>
        </w:tblCellMar>
        <w:tblLook w:val="0000" w:firstRow="0" w:lastRow="0" w:firstColumn="0" w:lastColumn="0" w:noHBand="0" w:noVBand="0"/>
      </w:tblPr>
      <w:tblGrid>
        <w:gridCol w:w="2875"/>
        <w:gridCol w:w="1448"/>
        <w:gridCol w:w="2032"/>
        <w:gridCol w:w="3367"/>
      </w:tblGrid>
      <w:tr w:rsidR="00004204">
        <w:trPr>
          <w:cantSplit/>
        </w:trPr>
        <w:tc>
          <w:tcPr>
            <w:tcW w:w="2875" w:type="dxa"/>
          </w:tcPr>
          <w:p w:rsidR="00004204" w:rsidRDefault="00004204" w:rsidP="00B90C2B">
            <w:pPr>
              <w:spacing w:line="240" w:lineRule="exact"/>
              <w:jc w:val="both"/>
              <w:rPr>
                <w:rFonts w:ascii="Arial" w:hAnsi="Arial"/>
                <w:sz w:val="22"/>
              </w:rPr>
            </w:pPr>
            <w:r>
              <w:rPr>
                <w:rFonts w:ascii="Arial" w:hAnsi="Arial"/>
                <w:sz w:val="14"/>
              </w:rPr>
              <w:t>Ihre Zeichen</w:t>
            </w:r>
          </w:p>
        </w:tc>
        <w:tc>
          <w:tcPr>
            <w:tcW w:w="3480" w:type="dxa"/>
            <w:gridSpan w:val="2"/>
          </w:tcPr>
          <w:p w:rsidR="00004204" w:rsidRDefault="00004204" w:rsidP="00B90C2B">
            <w:pPr>
              <w:spacing w:line="240" w:lineRule="exact"/>
              <w:jc w:val="both"/>
              <w:rPr>
                <w:rFonts w:ascii="Arial" w:hAnsi="Arial"/>
                <w:sz w:val="22"/>
              </w:rPr>
            </w:pPr>
            <w:r>
              <w:rPr>
                <w:rFonts w:ascii="Arial" w:hAnsi="Arial"/>
                <w:sz w:val="14"/>
              </w:rPr>
              <w:t>Ihre Nachricht vom</w:t>
            </w:r>
          </w:p>
        </w:tc>
        <w:tc>
          <w:tcPr>
            <w:tcW w:w="3367" w:type="dxa"/>
            <w:vAlign w:val="bottom"/>
          </w:tcPr>
          <w:p w:rsidR="00004204" w:rsidRDefault="00004204" w:rsidP="00B90C2B">
            <w:pPr>
              <w:spacing w:line="240" w:lineRule="exact"/>
              <w:jc w:val="both"/>
              <w:rPr>
                <w:rFonts w:ascii="Arial" w:hAnsi="Arial"/>
                <w:sz w:val="22"/>
              </w:rPr>
            </w:pPr>
            <w:r>
              <w:rPr>
                <w:rFonts w:ascii="Arial" w:hAnsi="Arial"/>
                <w:sz w:val="14"/>
              </w:rPr>
              <w:t>Datum</w:t>
            </w:r>
          </w:p>
        </w:tc>
      </w:tr>
      <w:tr w:rsidR="00155BE0">
        <w:trPr>
          <w:cantSplit/>
        </w:trPr>
        <w:tc>
          <w:tcPr>
            <w:tcW w:w="2875" w:type="dxa"/>
          </w:tcPr>
          <w:p w:rsidR="00155BE0" w:rsidRDefault="00155BE0" w:rsidP="00B90C2B">
            <w:pPr>
              <w:spacing w:line="240" w:lineRule="exact"/>
              <w:jc w:val="both"/>
              <w:rPr>
                <w:rFonts w:ascii="Arial" w:hAnsi="Arial"/>
                <w:sz w:val="22"/>
              </w:rPr>
            </w:pPr>
            <w:r>
              <w:rPr>
                <w:rFonts w:ascii="Arial" w:hAnsi="Arial"/>
                <w:sz w:val="22"/>
              </w:rPr>
              <w:t>IV-1 072 000 07</w:t>
            </w:r>
          </w:p>
        </w:tc>
        <w:tc>
          <w:tcPr>
            <w:tcW w:w="3480" w:type="dxa"/>
            <w:gridSpan w:val="2"/>
          </w:tcPr>
          <w:p w:rsidR="00155BE0" w:rsidRDefault="00155BE0" w:rsidP="00B90C2B">
            <w:pPr>
              <w:spacing w:line="240" w:lineRule="exact"/>
              <w:jc w:val="both"/>
              <w:rPr>
                <w:rFonts w:ascii="Arial" w:hAnsi="Arial"/>
                <w:sz w:val="22"/>
              </w:rPr>
            </w:pPr>
            <w:r>
              <w:rPr>
                <w:rFonts w:ascii="Arial" w:hAnsi="Arial"/>
                <w:sz w:val="22"/>
              </w:rPr>
              <w:t>10.04.2015</w:t>
            </w:r>
          </w:p>
        </w:tc>
        <w:tc>
          <w:tcPr>
            <w:tcW w:w="3367" w:type="dxa"/>
          </w:tcPr>
          <w:p w:rsidR="00155BE0" w:rsidRDefault="007F2F08" w:rsidP="00B90C2B">
            <w:pPr>
              <w:spacing w:line="240" w:lineRule="exact"/>
              <w:jc w:val="both"/>
              <w:rPr>
                <w:rFonts w:ascii="Arial" w:hAnsi="Arial"/>
                <w:sz w:val="22"/>
              </w:rPr>
            </w:pPr>
            <w:r>
              <w:rPr>
                <w:rFonts w:ascii="Arial" w:hAnsi="Arial"/>
                <w:sz w:val="22"/>
              </w:rPr>
              <w:t>17.06.2015</w:t>
            </w:r>
          </w:p>
        </w:tc>
      </w:tr>
      <w:tr w:rsidR="00004204">
        <w:trPr>
          <w:cantSplit/>
        </w:trPr>
        <w:tc>
          <w:tcPr>
            <w:tcW w:w="2875" w:type="dxa"/>
          </w:tcPr>
          <w:p w:rsidR="00004204" w:rsidRDefault="00004204" w:rsidP="00B90C2B">
            <w:pPr>
              <w:spacing w:line="240" w:lineRule="exact"/>
              <w:jc w:val="both"/>
              <w:rPr>
                <w:rFonts w:ascii="Arial" w:hAnsi="Arial"/>
                <w:sz w:val="14"/>
              </w:rPr>
            </w:pPr>
          </w:p>
        </w:tc>
        <w:tc>
          <w:tcPr>
            <w:tcW w:w="3480" w:type="dxa"/>
            <w:gridSpan w:val="2"/>
          </w:tcPr>
          <w:p w:rsidR="00004204" w:rsidRDefault="00004204" w:rsidP="00B90C2B">
            <w:pPr>
              <w:spacing w:line="240" w:lineRule="exact"/>
              <w:jc w:val="both"/>
              <w:rPr>
                <w:rFonts w:ascii="Arial" w:hAnsi="Arial"/>
                <w:sz w:val="14"/>
              </w:rPr>
            </w:pPr>
          </w:p>
        </w:tc>
        <w:tc>
          <w:tcPr>
            <w:tcW w:w="3367" w:type="dxa"/>
          </w:tcPr>
          <w:p w:rsidR="00004204" w:rsidRDefault="00004204" w:rsidP="00B90C2B">
            <w:pPr>
              <w:spacing w:line="240" w:lineRule="exact"/>
              <w:jc w:val="both"/>
              <w:rPr>
                <w:rFonts w:ascii="Arial" w:hAnsi="Arial"/>
                <w:sz w:val="14"/>
              </w:rPr>
            </w:pPr>
          </w:p>
        </w:tc>
      </w:tr>
      <w:tr w:rsidR="00004204">
        <w:trPr>
          <w:cantSplit/>
        </w:trPr>
        <w:tc>
          <w:tcPr>
            <w:tcW w:w="2875" w:type="dxa"/>
          </w:tcPr>
          <w:p w:rsidR="00004204" w:rsidRDefault="00004204" w:rsidP="00B90C2B">
            <w:pPr>
              <w:spacing w:line="240" w:lineRule="exact"/>
              <w:jc w:val="both"/>
              <w:rPr>
                <w:rFonts w:ascii="Arial" w:hAnsi="Arial"/>
                <w:sz w:val="14"/>
              </w:rPr>
            </w:pPr>
            <w:r>
              <w:rPr>
                <w:rFonts w:ascii="Arial" w:hAnsi="Arial"/>
                <w:sz w:val="14"/>
              </w:rPr>
              <w:t>Unsere Zeichen/Sachbearbeiter</w:t>
            </w:r>
            <w:r w:rsidR="00155BE0">
              <w:rPr>
                <w:rFonts w:ascii="Arial" w:hAnsi="Arial"/>
                <w:sz w:val="14"/>
              </w:rPr>
              <w:t>in</w:t>
            </w:r>
          </w:p>
        </w:tc>
        <w:tc>
          <w:tcPr>
            <w:tcW w:w="3480" w:type="dxa"/>
            <w:gridSpan w:val="2"/>
          </w:tcPr>
          <w:p w:rsidR="00004204" w:rsidRDefault="00004204" w:rsidP="00B90C2B">
            <w:pPr>
              <w:spacing w:line="240" w:lineRule="exact"/>
              <w:jc w:val="both"/>
              <w:rPr>
                <w:rFonts w:ascii="Arial" w:hAnsi="Arial"/>
                <w:sz w:val="14"/>
              </w:rPr>
            </w:pPr>
            <w:r>
              <w:rPr>
                <w:rFonts w:ascii="Arial" w:hAnsi="Arial"/>
                <w:sz w:val="14"/>
              </w:rPr>
              <w:t>Durchwahl</w:t>
            </w:r>
          </w:p>
        </w:tc>
        <w:tc>
          <w:tcPr>
            <w:tcW w:w="3367" w:type="dxa"/>
          </w:tcPr>
          <w:p w:rsidR="00004204" w:rsidRDefault="00155BE0" w:rsidP="00B90C2B">
            <w:pPr>
              <w:spacing w:line="240" w:lineRule="exact"/>
              <w:jc w:val="both"/>
              <w:rPr>
                <w:rFonts w:ascii="Arial" w:hAnsi="Arial"/>
                <w:sz w:val="14"/>
              </w:rPr>
            </w:pPr>
            <w:r>
              <w:rPr>
                <w:rFonts w:ascii="Arial" w:hAnsi="Arial"/>
                <w:sz w:val="14"/>
              </w:rPr>
              <w:t>E-</w:t>
            </w:r>
            <w:r w:rsidR="00004204">
              <w:rPr>
                <w:rFonts w:ascii="Arial" w:hAnsi="Arial"/>
                <w:sz w:val="14"/>
              </w:rPr>
              <w:t>Mail</w:t>
            </w:r>
          </w:p>
        </w:tc>
      </w:tr>
      <w:tr w:rsidR="00004204">
        <w:trPr>
          <w:cantSplit/>
        </w:trPr>
        <w:tc>
          <w:tcPr>
            <w:tcW w:w="2875" w:type="dxa"/>
            <w:vAlign w:val="center"/>
          </w:tcPr>
          <w:p w:rsidR="00004204" w:rsidRDefault="00155BE0" w:rsidP="00B90C2B">
            <w:pPr>
              <w:spacing w:line="240" w:lineRule="exact"/>
              <w:jc w:val="both"/>
              <w:rPr>
                <w:rFonts w:ascii="Arial" w:hAnsi="Arial"/>
                <w:sz w:val="22"/>
              </w:rPr>
            </w:pPr>
            <w:r>
              <w:rPr>
                <w:rFonts w:ascii="Arial" w:hAnsi="Arial"/>
                <w:sz w:val="22"/>
              </w:rPr>
              <w:t>R-Pe/As – Dr. Inken Pehla</w:t>
            </w:r>
          </w:p>
        </w:tc>
        <w:tc>
          <w:tcPr>
            <w:tcW w:w="1448" w:type="dxa"/>
          </w:tcPr>
          <w:p w:rsidR="00004204" w:rsidRDefault="00004204" w:rsidP="00B90C2B">
            <w:pPr>
              <w:spacing w:line="240" w:lineRule="exact"/>
              <w:jc w:val="both"/>
              <w:rPr>
                <w:rFonts w:ascii="Arial" w:hAnsi="Arial"/>
                <w:sz w:val="22"/>
              </w:rPr>
            </w:pPr>
            <w:r>
              <w:rPr>
                <w:rFonts w:ascii="Arial" w:hAnsi="Arial"/>
                <w:sz w:val="14"/>
              </w:rPr>
              <w:sym w:font="Wingdings" w:char="F028"/>
            </w:r>
            <w:r>
              <w:rPr>
                <w:rFonts w:ascii="Arial" w:hAnsi="Arial"/>
                <w:sz w:val="14"/>
              </w:rPr>
              <w:t xml:space="preserve"> </w:t>
            </w:r>
            <w:r>
              <w:rPr>
                <w:rFonts w:ascii="Arial" w:hAnsi="Arial"/>
                <w:sz w:val="22"/>
              </w:rPr>
              <w:t xml:space="preserve">- </w:t>
            </w:r>
            <w:r w:rsidR="00155BE0">
              <w:rPr>
                <w:rFonts w:ascii="Arial" w:hAnsi="Arial"/>
                <w:sz w:val="22"/>
              </w:rPr>
              <w:t>1354</w:t>
            </w:r>
          </w:p>
        </w:tc>
        <w:tc>
          <w:tcPr>
            <w:tcW w:w="2032" w:type="dxa"/>
            <w:tcBorders>
              <w:right w:val="nil"/>
            </w:tcBorders>
          </w:tcPr>
          <w:p w:rsidR="00004204" w:rsidRDefault="00004204" w:rsidP="00B90C2B">
            <w:pPr>
              <w:spacing w:line="240" w:lineRule="exact"/>
              <w:jc w:val="both"/>
              <w:rPr>
                <w:rFonts w:ascii="Arial" w:hAnsi="Arial"/>
                <w:sz w:val="14"/>
              </w:rPr>
            </w:pPr>
            <w:r>
              <w:rPr>
                <w:rFonts w:ascii="Arial" w:hAnsi="Arial"/>
                <w:sz w:val="14"/>
              </w:rPr>
              <w:sym w:font="Wingdings" w:char="F034"/>
            </w:r>
            <w:r>
              <w:rPr>
                <w:rFonts w:ascii="Arial" w:hAnsi="Arial"/>
                <w:sz w:val="14"/>
              </w:rPr>
              <w:t xml:space="preserve"> </w:t>
            </w:r>
            <w:r>
              <w:rPr>
                <w:rFonts w:ascii="Arial" w:hAnsi="Arial"/>
                <w:sz w:val="22"/>
              </w:rPr>
              <w:t xml:space="preserve">- </w:t>
            </w:r>
            <w:r w:rsidR="00155BE0">
              <w:rPr>
                <w:rFonts w:ascii="Arial" w:hAnsi="Arial"/>
                <w:sz w:val="22"/>
              </w:rPr>
              <w:t>1355</w:t>
            </w:r>
          </w:p>
        </w:tc>
        <w:tc>
          <w:tcPr>
            <w:tcW w:w="3367" w:type="dxa"/>
          </w:tcPr>
          <w:p w:rsidR="00004204" w:rsidRDefault="00155BE0" w:rsidP="00B90C2B">
            <w:pPr>
              <w:spacing w:line="240" w:lineRule="exact"/>
              <w:jc w:val="both"/>
              <w:rPr>
                <w:rFonts w:ascii="Arial" w:hAnsi="Arial"/>
                <w:sz w:val="22"/>
              </w:rPr>
            </w:pPr>
            <w:r>
              <w:rPr>
                <w:rFonts w:ascii="Arial" w:hAnsi="Arial"/>
                <w:sz w:val="16"/>
              </w:rPr>
              <w:t>ipe</w:t>
            </w:r>
            <w:r w:rsidR="00004204">
              <w:rPr>
                <w:rFonts w:ascii="Arial" w:hAnsi="Arial"/>
                <w:sz w:val="16"/>
                <w:lang w:val="it-IT"/>
              </w:rPr>
              <w:t>@</w:t>
            </w:r>
            <w:r w:rsidR="00004204">
              <w:rPr>
                <w:rFonts w:ascii="Arial" w:hAnsi="Arial"/>
                <w:sz w:val="16"/>
                <w:lang w:val="it-IT"/>
              </w:rPr>
              <w:fldChar w:fldCharType="begin">
                <w:ffData>
                  <w:name w:val="Dropdown1"/>
                  <w:enabled/>
                  <w:calcOnExit w:val="0"/>
                  <w:ddList>
                    <w:listEntry w:val="ruhrverband.de"/>
                    <w:listEntry w:val="gw.ruhrverband.de"/>
                  </w:ddList>
                </w:ffData>
              </w:fldChar>
            </w:r>
            <w:r w:rsidR="00004204">
              <w:rPr>
                <w:rFonts w:ascii="Arial" w:hAnsi="Arial"/>
                <w:sz w:val="16"/>
                <w:lang w:val="it-IT"/>
              </w:rPr>
              <w:instrText xml:space="preserve"> FORMDROPDOWN </w:instrText>
            </w:r>
            <w:r w:rsidR="007F2F08">
              <w:rPr>
                <w:rFonts w:ascii="Arial" w:hAnsi="Arial"/>
                <w:sz w:val="16"/>
                <w:lang w:val="it-IT"/>
              </w:rPr>
            </w:r>
            <w:r w:rsidR="007F2F08">
              <w:rPr>
                <w:rFonts w:ascii="Arial" w:hAnsi="Arial"/>
                <w:sz w:val="16"/>
                <w:lang w:val="it-IT"/>
              </w:rPr>
              <w:fldChar w:fldCharType="separate"/>
            </w:r>
            <w:r w:rsidR="00004204">
              <w:rPr>
                <w:rFonts w:ascii="Arial" w:hAnsi="Arial"/>
                <w:sz w:val="16"/>
                <w:lang w:val="it-IT"/>
              </w:rPr>
              <w:fldChar w:fldCharType="end"/>
            </w:r>
          </w:p>
        </w:tc>
      </w:tr>
    </w:tbl>
    <w:p w:rsidR="00004204" w:rsidRDefault="00004204" w:rsidP="00B90C2B">
      <w:pPr>
        <w:jc w:val="both"/>
        <w:rPr>
          <w:rFonts w:ascii="Arial" w:hAnsi="Arial" w:cs="Arial"/>
          <w:sz w:val="22"/>
        </w:rPr>
      </w:pPr>
    </w:p>
    <w:p w:rsidR="00004204" w:rsidRDefault="00004204" w:rsidP="00B90C2B">
      <w:pPr>
        <w:jc w:val="both"/>
        <w:rPr>
          <w:rFonts w:ascii="Arial" w:hAnsi="Arial" w:cs="Arial"/>
          <w:sz w:val="22"/>
        </w:rPr>
        <w:sectPr w:rsidR="00004204" w:rsidSect="00925188">
          <w:footerReference w:type="first" r:id="rId9"/>
          <w:footnotePr>
            <w:numRestart w:val="eachSect"/>
          </w:footnotePr>
          <w:type w:val="continuous"/>
          <w:pgSz w:w="11907" w:h="16840" w:code="9"/>
          <w:pgMar w:top="964" w:right="1134" w:bottom="1418" w:left="1191" w:header="720" w:footer="567" w:gutter="0"/>
          <w:paperSrc w:first="261"/>
          <w:cols w:space="720"/>
          <w:titlePg/>
        </w:sectPr>
      </w:pPr>
    </w:p>
    <w:p w:rsidR="00004204" w:rsidRDefault="00004204" w:rsidP="00D57488">
      <w:pPr>
        <w:jc w:val="both"/>
        <w:rPr>
          <w:rFonts w:ascii="Arial" w:hAnsi="Arial" w:cs="Arial"/>
          <w:sz w:val="22"/>
        </w:rPr>
      </w:pPr>
    </w:p>
    <w:p w:rsidR="00155BE0" w:rsidRPr="00A91EAD" w:rsidRDefault="00B53528" w:rsidP="00D57488">
      <w:pPr>
        <w:jc w:val="both"/>
        <w:rPr>
          <w:rFonts w:ascii="Arial" w:hAnsi="Arial" w:cs="Arial"/>
          <w:b/>
          <w:sz w:val="22"/>
        </w:rPr>
      </w:pPr>
      <w:r>
        <w:rPr>
          <w:rFonts w:ascii="Arial" w:hAnsi="Arial" w:cs="Arial"/>
          <w:b/>
          <w:sz w:val="22"/>
        </w:rPr>
        <w:t>Korruptionsbe</w:t>
      </w:r>
      <w:r w:rsidR="00155BE0" w:rsidRPr="00A91EAD">
        <w:rPr>
          <w:rFonts w:ascii="Arial" w:hAnsi="Arial" w:cs="Arial"/>
          <w:b/>
          <w:sz w:val="22"/>
        </w:rPr>
        <w:t>kämpfung in der öffentlichen Verwaltung</w:t>
      </w:r>
    </w:p>
    <w:p w:rsidR="00155BE0" w:rsidRDefault="00155BE0" w:rsidP="00D57488">
      <w:pPr>
        <w:jc w:val="both"/>
        <w:rPr>
          <w:rFonts w:ascii="Arial" w:hAnsi="Arial" w:cs="Arial"/>
          <w:sz w:val="22"/>
        </w:rPr>
      </w:pPr>
    </w:p>
    <w:p w:rsidR="00A91EAD" w:rsidRDefault="00A91EAD" w:rsidP="00D57488">
      <w:pPr>
        <w:jc w:val="both"/>
        <w:rPr>
          <w:rFonts w:ascii="Arial" w:hAnsi="Arial" w:cs="Arial"/>
          <w:sz w:val="22"/>
        </w:rPr>
      </w:pPr>
    </w:p>
    <w:p w:rsidR="00A91EAD" w:rsidRDefault="00A91EAD" w:rsidP="00925188">
      <w:pPr>
        <w:spacing w:line="336" w:lineRule="exact"/>
        <w:jc w:val="both"/>
        <w:rPr>
          <w:rFonts w:ascii="Arial" w:hAnsi="Arial" w:cs="Arial"/>
          <w:sz w:val="22"/>
        </w:rPr>
      </w:pPr>
      <w:r>
        <w:rPr>
          <w:rFonts w:ascii="Arial" w:hAnsi="Arial" w:cs="Arial"/>
          <w:sz w:val="22"/>
        </w:rPr>
        <w:t>Sehr geehrte</w:t>
      </w:r>
      <w:r w:rsidR="00481F1D">
        <w:rPr>
          <w:rFonts w:ascii="Arial" w:hAnsi="Arial" w:cs="Arial"/>
          <w:sz w:val="22"/>
        </w:rPr>
        <w:t xml:space="preserve"> Frau Valenti,</w:t>
      </w:r>
    </w:p>
    <w:p w:rsidR="00481F1D" w:rsidRDefault="00481F1D" w:rsidP="00925188">
      <w:pPr>
        <w:spacing w:line="336" w:lineRule="exact"/>
        <w:jc w:val="both"/>
        <w:rPr>
          <w:rFonts w:ascii="Arial" w:hAnsi="Arial" w:cs="Arial"/>
          <w:sz w:val="22"/>
        </w:rPr>
      </w:pPr>
      <w:r>
        <w:rPr>
          <w:rFonts w:ascii="Arial" w:hAnsi="Arial" w:cs="Arial"/>
          <w:sz w:val="22"/>
        </w:rPr>
        <w:t xml:space="preserve">sehr geehrte Frau </w:t>
      </w:r>
      <w:proofErr w:type="spellStart"/>
      <w:r>
        <w:rPr>
          <w:rFonts w:ascii="Arial" w:hAnsi="Arial" w:cs="Arial"/>
          <w:sz w:val="22"/>
        </w:rPr>
        <w:t>Stemig</w:t>
      </w:r>
      <w:proofErr w:type="spellEnd"/>
      <w:r>
        <w:rPr>
          <w:rFonts w:ascii="Arial" w:hAnsi="Arial" w:cs="Arial"/>
          <w:sz w:val="22"/>
        </w:rPr>
        <w:t>,</w:t>
      </w:r>
    </w:p>
    <w:p w:rsidR="00A91EAD" w:rsidRDefault="00A91EAD" w:rsidP="00925188">
      <w:pPr>
        <w:spacing w:line="336" w:lineRule="exact"/>
        <w:jc w:val="both"/>
        <w:rPr>
          <w:rFonts w:ascii="Arial" w:hAnsi="Arial" w:cs="Arial"/>
          <w:sz w:val="22"/>
        </w:rPr>
      </w:pPr>
    </w:p>
    <w:p w:rsidR="00B90C2B" w:rsidRDefault="00481F1D" w:rsidP="00925188">
      <w:pPr>
        <w:spacing w:line="336" w:lineRule="exact"/>
        <w:jc w:val="both"/>
        <w:rPr>
          <w:rFonts w:ascii="Arial" w:hAnsi="Arial" w:cs="Arial"/>
          <w:sz w:val="22"/>
        </w:rPr>
      </w:pPr>
      <w:r>
        <w:rPr>
          <w:rFonts w:ascii="Arial" w:hAnsi="Arial" w:cs="Arial"/>
          <w:sz w:val="22"/>
        </w:rPr>
        <w:t>mit Schreiben vom 10.04.2015 hatten Sie uns einen Fragenkatalog zu</w:t>
      </w:r>
      <w:r w:rsidR="00204FA4">
        <w:rPr>
          <w:rFonts w:ascii="Arial" w:hAnsi="Arial" w:cs="Arial"/>
          <w:sz w:val="22"/>
        </w:rPr>
        <w:t xml:space="preserve"> der</w:t>
      </w:r>
      <w:r>
        <w:rPr>
          <w:rFonts w:ascii="Arial" w:hAnsi="Arial" w:cs="Arial"/>
          <w:sz w:val="22"/>
        </w:rPr>
        <w:t xml:space="preserve"> von uns durchgeführten Umsetzung des Korruptionsbekämpfungsgesetzes übersandt. Der Beantwortung der Einzelfragen möchten wir eine kurze Darstellung des von uns gewählten Vorgehens </w:t>
      </w:r>
      <w:r w:rsidR="00B90C2B">
        <w:rPr>
          <w:rFonts w:ascii="Arial" w:hAnsi="Arial" w:cs="Arial"/>
          <w:sz w:val="22"/>
        </w:rPr>
        <w:t xml:space="preserve">voraus </w:t>
      </w:r>
      <w:r>
        <w:rPr>
          <w:rFonts w:ascii="Arial" w:hAnsi="Arial" w:cs="Arial"/>
          <w:sz w:val="22"/>
        </w:rPr>
        <w:t>schicken.</w:t>
      </w:r>
    </w:p>
    <w:p w:rsidR="007C68F6" w:rsidRDefault="007C68F6" w:rsidP="00925188">
      <w:pPr>
        <w:spacing w:line="336" w:lineRule="exact"/>
        <w:jc w:val="both"/>
        <w:rPr>
          <w:rFonts w:ascii="Arial" w:hAnsi="Arial" w:cs="Arial"/>
          <w:sz w:val="22"/>
        </w:rPr>
      </w:pPr>
    </w:p>
    <w:p w:rsidR="00B90C2B" w:rsidRPr="00B90C2B" w:rsidRDefault="00B90C2B" w:rsidP="00925188">
      <w:pPr>
        <w:spacing w:line="336" w:lineRule="exact"/>
        <w:jc w:val="both"/>
        <w:rPr>
          <w:rFonts w:ascii="Arial" w:hAnsi="Arial" w:cs="Arial"/>
          <w:sz w:val="22"/>
        </w:rPr>
      </w:pPr>
      <w:r>
        <w:rPr>
          <w:rFonts w:ascii="Arial" w:hAnsi="Arial" w:cs="Arial"/>
          <w:sz w:val="22"/>
        </w:rPr>
        <w:t xml:space="preserve">Der Ruhrverband </w:t>
      </w:r>
      <w:r w:rsidR="00F7489E">
        <w:rPr>
          <w:rFonts w:ascii="Arial" w:hAnsi="Arial" w:cs="Arial"/>
          <w:sz w:val="22"/>
        </w:rPr>
        <w:t xml:space="preserve">folgt seit Anfang des Jahres </w:t>
      </w:r>
      <w:r>
        <w:rPr>
          <w:rFonts w:ascii="Arial" w:hAnsi="Arial" w:cs="Arial"/>
          <w:sz w:val="22"/>
        </w:rPr>
        <w:t xml:space="preserve">den </w:t>
      </w:r>
      <w:r w:rsidRPr="00B90C2B">
        <w:rPr>
          <w:rFonts w:ascii="Arial" w:hAnsi="Arial" w:cs="Arial"/>
          <w:sz w:val="22"/>
        </w:rPr>
        <w:t>Empfehlungen zur Korruptionsprävention in der Bundesverwaltung (Stand 02/12)</w:t>
      </w:r>
      <w:r>
        <w:rPr>
          <w:rFonts w:ascii="Arial" w:hAnsi="Arial" w:cs="Arial"/>
          <w:sz w:val="22"/>
        </w:rPr>
        <w:t xml:space="preserve">. Danach sind </w:t>
      </w:r>
      <w:r w:rsidRPr="00B90C2B">
        <w:rPr>
          <w:rFonts w:ascii="Arial" w:hAnsi="Arial" w:cs="Arial"/>
          <w:sz w:val="22"/>
        </w:rPr>
        <w:t>Arbeitsgebiete korruptionsgefährdet, bei denen durch entscheidungserhebliches Verhalten von Beschäftigten Dritte Vorteile von bedeutendem Wert erhalten können.</w:t>
      </w:r>
      <w:r>
        <w:rPr>
          <w:rFonts w:ascii="Arial" w:hAnsi="Arial" w:cs="Arial"/>
          <w:sz w:val="22"/>
        </w:rPr>
        <w:t xml:space="preserve"> </w:t>
      </w:r>
      <w:r w:rsidRPr="00B90C2B">
        <w:rPr>
          <w:rFonts w:ascii="Arial" w:hAnsi="Arial" w:cs="Arial"/>
          <w:sz w:val="22"/>
          <w:u w:val="single"/>
        </w:rPr>
        <w:t>Besonders</w:t>
      </w:r>
      <w:r w:rsidRPr="00B90C2B">
        <w:rPr>
          <w:rFonts w:ascii="Arial" w:hAnsi="Arial" w:cs="Arial"/>
          <w:sz w:val="22"/>
        </w:rPr>
        <w:t xml:space="preserve"> korruptionsgefährdet ist in der Regel ein Arbeitsgebiet, bei dem durch entscheidungserhebliches Verhalten von Beschäftigten Dritte bedeutende Vorteile erhalten können </w:t>
      </w:r>
      <w:r w:rsidRPr="00B90C2B">
        <w:rPr>
          <w:rFonts w:ascii="Arial" w:hAnsi="Arial" w:cs="Arial"/>
          <w:sz w:val="22"/>
          <w:u w:val="single"/>
        </w:rPr>
        <w:t>und</w:t>
      </w:r>
      <w:r w:rsidRPr="00B90C2B">
        <w:rPr>
          <w:rFonts w:ascii="Arial" w:hAnsi="Arial" w:cs="Arial"/>
          <w:sz w:val="22"/>
        </w:rPr>
        <w:t xml:space="preserve"> das mit mindestens einer der folgenden Tätigkeiten verbunden ist:</w:t>
      </w:r>
    </w:p>
    <w:p w:rsidR="00B90C2B" w:rsidRPr="00B90C2B" w:rsidRDefault="00B90C2B" w:rsidP="00925188">
      <w:pPr>
        <w:numPr>
          <w:ilvl w:val="0"/>
          <w:numId w:val="1"/>
        </w:numPr>
        <w:spacing w:before="120" w:line="336" w:lineRule="exact"/>
        <w:jc w:val="both"/>
        <w:rPr>
          <w:rFonts w:ascii="Arial" w:hAnsi="Arial" w:cs="Arial"/>
          <w:sz w:val="22"/>
        </w:rPr>
      </w:pPr>
      <w:r w:rsidRPr="00B90C2B">
        <w:rPr>
          <w:rFonts w:ascii="Arial" w:hAnsi="Arial" w:cs="Arial"/>
          <w:sz w:val="22"/>
        </w:rPr>
        <w:t>Tätigkeiten, die mit häufigen Außenkontakten verbunden sind, vor allem durch Kontroll- und Aufsichtstätigkeiten,</w:t>
      </w:r>
    </w:p>
    <w:p w:rsidR="00B90C2B" w:rsidRPr="00B90C2B" w:rsidRDefault="00B90C2B" w:rsidP="00925188">
      <w:pPr>
        <w:numPr>
          <w:ilvl w:val="0"/>
          <w:numId w:val="1"/>
        </w:numPr>
        <w:spacing w:before="120" w:line="336" w:lineRule="exact"/>
        <w:jc w:val="both"/>
        <w:rPr>
          <w:rFonts w:ascii="Arial" w:hAnsi="Arial" w:cs="Arial"/>
          <w:sz w:val="22"/>
        </w:rPr>
      </w:pPr>
      <w:r w:rsidRPr="00B90C2B">
        <w:rPr>
          <w:rFonts w:ascii="Arial" w:hAnsi="Arial" w:cs="Arial"/>
          <w:sz w:val="22"/>
        </w:rPr>
        <w:t>Bewirtschaften von Haushaltsmitteln im größeren Umfang, Vergabe von öffentlichen Aufträ</w:t>
      </w:r>
      <w:r w:rsidR="00D57488">
        <w:rPr>
          <w:rFonts w:ascii="Arial" w:hAnsi="Arial" w:cs="Arial"/>
          <w:sz w:val="22"/>
        </w:rPr>
        <w:softHyphen/>
      </w:r>
      <w:r w:rsidRPr="00B90C2B">
        <w:rPr>
          <w:rFonts w:ascii="Arial" w:hAnsi="Arial" w:cs="Arial"/>
          <w:sz w:val="22"/>
        </w:rPr>
        <w:t>gen, Subventionen, Fördermitteln oder sonstigen Zuwendungen,</w:t>
      </w:r>
    </w:p>
    <w:p w:rsidR="00B90C2B" w:rsidRPr="00B90C2B" w:rsidRDefault="00B90C2B" w:rsidP="00925188">
      <w:pPr>
        <w:numPr>
          <w:ilvl w:val="0"/>
          <w:numId w:val="1"/>
        </w:numPr>
        <w:spacing w:before="120" w:line="336" w:lineRule="exact"/>
        <w:jc w:val="both"/>
        <w:rPr>
          <w:rFonts w:ascii="Arial" w:hAnsi="Arial" w:cs="Arial"/>
          <w:sz w:val="22"/>
        </w:rPr>
      </w:pPr>
      <w:r w:rsidRPr="00B90C2B">
        <w:rPr>
          <w:rFonts w:ascii="Arial" w:hAnsi="Arial" w:cs="Arial"/>
          <w:sz w:val="22"/>
        </w:rPr>
        <w:t>Erteilen von Auflagen, Konzessionen, Genehmigungen, Erlaubnissen und Ähnlichem, Festset</w:t>
      </w:r>
      <w:r w:rsidR="00D57488">
        <w:rPr>
          <w:rFonts w:ascii="Arial" w:hAnsi="Arial" w:cs="Arial"/>
          <w:sz w:val="22"/>
        </w:rPr>
        <w:softHyphen/>
      </w:r>
      <w:r w:rsidRPr="00B90C2B">
        <w:rPr>
          <w:rFonts w:ascii="Arial" w:hAnsi="Arial" w:cs="Arial"/>
          <w:sz w:val="22"/>
        </w:rPr>
        <w:t>zen und Erheben von Gebühren,</w:t>
      </w:r>
    </w:p>
    <w:p w:rsidR="00925188" w:rsidRDefault="00925188">
      <w:pPr>
        <w:overflowPunct/>
        <w:autoSpaceDE/>
        <w:autoSpaceDN/>
        <w:adjustRightInd/>
        <w:textAlignment w:val="auto"/>
        <w:rPr>
          <w:rFonts w:ascii="Arial" w:hAnsi="Arial" w:cs="Arial"/>
          <w:sz w:val="22"/>
        </w:rPr>
      </w:pPr>
      <w:r>
        <w:rPr>
          <w:rFonts w:ascii="Arial" w:hAnsi="Arial" w:cs="Arial"/>
          <w:sz w:val="22"/>
        </w:rPr>
        <w:br w:type="page"/>
      </w:r>
    </w:p>
    <w:p w:rsidR="00B90C2B" w:rsidRDefault="00B90C2B" w:rsidP="00925188">
      <w:pPr>
        <w:numPr>
          <w:ilvl w:val="0"/>
          <w:numId w:val="1"/>
        </w:numPr>
        <w:spacing w:before="120" w:line="336" w:lineRule="exact"/>
        <w:jc w:val="both"/>
        <w:rPr>
          <w:rFonts w:ascii="Arial" w:hAnsi="Arial" w:cs="Arial"/>
          <w:sz w:val="22"/>
        </w:rPr>
      </w:pPr>
      <w:r w:rsidRPr="00B90C2B">
        <w:rPr>
          <w:rFonts w:ascii="Arial" w:hAnsi="Arial" w:cs="Arial"/>
          <w:sz w:val="22"/>
        </w:rPr>
        <w:lastRenderedPageBreak/>
        <w:t>Bearbeiten von Vorgängen mit behördeninternen Informationen, die für Andere nicht bestimmt sind.</w:t>
      </w:r>
    </w:p>
    <w:p w:rsidR="007C68F6" w:rsidRPr="00B90C2B" w:rsidRDefault="007C68F6" w:rsidP="00925188">
      <w:pPr>
        <w:spacing w:line="336" w:lineRule="exact"/>
        <w:jc w:val="both"/>
        <w:rPr>
          <w:rFonts w:ascii="Arial" w:hAnsi="Arial" w:cs="Arial"/>
          <w:sz w:val="22"/>
        </w:rPr>
      </w:pPr>
    </w:p>
    <w:p w:rsidR="00B90C2B" w:rsidRPr="00B90C2B" w:rsidRDefault="00B90C2B" w:rsidP="00925188">
      <w:pPr>
        <w:spacing w:line="336" w:lineRule="exact"/>
        <w:jc w:val="both"/>
        <w:rPr>
          <w:rFonts w:ascii="Arial" w:hAnsi="Arial" w:cs="Arial"/>
          <w:sz w:val="22"/>
        </w:rPr>
      </w:pPr>
      <w:r w:rsidRPr="00B90C2B">
        <w:rPr>
          <w:rFonts w:ascii="Arial" w:hAnsi="Arial" w:cs="Arial"/>
          <w:sz w:val="22"/>
        </w:rPr>
        <w:t>Bei besonders korruptionsgefährdeten Arbeitsgebieten soll</w:t>
      </w:r>
    </w:p>
    <w:p w:rsidR="00B90C2B" w:rsidRPr="00B90C2B" w:rsidRDefault="00B90C2B" w:rsidP="00925188">
      <w:pPr>
        <w:numPr>
          <w:ilvl w:val="0"/>
          <w:numId w:val="1"/>
        </w:numPr>
        <w:spacing w:before="120" w:line="336" w:lineRule="exact"/>
        <w:ind w:left="357" w:hanging="357"/>
        <w:jc w:val="both"/>
        <w:rPr>
          <w:rFonts w:ascii="Arial" w:hAnsi="Arial" w:cs="Arial"/>
          <w:sz w:val="22"/>
        </w:rPr>
      </w:pPr>
      <w:r w:rsidRPr="00B90C2B">
        <w:rPr>
          <w:rFonts w:ascii="Arial" w:hAnsi="Arial" w:cs="Arial"/>
          <w:sz w:val="22"/>
        </w:rPr>
        <w:t>nach dem erstmaligen Feststellen der besonderen Korruptionsgefährdung,</w:t>
      </w:r>
    </w:p>
    <w:p w:rsidR="00B90C2B" w:rsidRPr="00B90C2B" w:rsidRDefault="00B90C2B" w:rsidP="00925188">
      <w:pPr>
        <w:numPr>
          <w:ilvl w:val="0"/>
          <w:numId w:val="1"/>
        </w:numPr>
        <w:spacing w:before="120" w:line="336" w:lineRule="exact"/>
        <w:ind w:left="357" w:hanging="357"/>
        <w:jc w:val="both"/>
        <w:rPr>
          <w:rFonts w:ascii="Arial" w:hAnsi="Arial" w:cs="Arial"/>
          <w:sz w:val="22"/>
        </w:rPr>
      </w:pPr>
      <w:r w:rsidRPr="00B90C2B">
        <w:rPr>
          <w:rFonts w:ascii="Arial" w:hAnsi="Arial" w:cs="Arial"/>
          <w:sz w:val="22"/>
        </w:rPr>
        <w:t>nach organisatorischen oder verfahrensmäßigen Änderungen,</w:t>
      </w:r>
    </w:p>
    <w:p w:rsidR="00B90C2B" w:rsidRPr="00B90C2B" w:rsidRDefault="00B90C2B" w:rsidP="00925188">
      <w:pPr>
        <w:numPr>
          <w:ilvl w:val="0"/>
          <w:numId w:val="1"/>
        </w:numPr>
        <w:spacing w:before="120" w:line="336" w:lineRule="exact"/>
        <w:ind w:left="357" w:hanging="357"/>
        <w:jc w:val="both"/>
        <w:rPr>
          <w:rFonts w:ascii="Arial" w:hAnsi="Arial" w:cs="Arial"/>
          <w:sz w:val="22"/>
        </w:rPr>
      </w:pPr>
      <w:r w:rsidRPr="00B90C2B">
        <w:rPr>
          <w:rFonts w:ascii="Arial" w:hAnsi="Arial" w:cs="Arial"/>
          <w:sz w:val="22"/>
        </w:rPr>
        <w:t>nach Änderungen der Aufgabeninhalte oder</w:t>
      </w:r>
    </w:p>
    <w:p w:rsidR="00B90C2B" w:rsidRPr="00B90C2B" w:rsidRDefault="00B90C2B" w:rsidP="00925188">
      <w:pPr>
        <w:numPr>
          <w:ilvl w:val="0"/>
          <w:numId w:val="1"/>
        </w:numPr>
        <w:spacing w:before="120" w:line="336" w:lineRule="exact"/>
        <w:ind w:left="357" w:hanging="357"/>
        <w:jc w:val="both"/>
        <w:rPr>
          <w:rFonts w:ascii="Arial" w:hAnsi="Arial" w:cs="Arial"/>
          <w:sz w:val="22"/>
        </w:rPr>
      </w:pPr>
      <w:r w:rsidRPr="00B90C2B">
        <w:rPr>
          <w:rFonts w:ascii="Arial" w:hAnsi="Arial" w:cs="Arial"/>
          <w:sz w:val="22"/>
        </w:rPr>
        <w:t xml:space="preserve">nach spätestens fünf Jahren </w:t>
      </w:r>
    </w:p>
    <w:p w:rsidR="00B90C2B" w:rsidRDefault="00B90C2B" w:rsidP="00925188">
      <w:pPr>
        <w:spacing w:before="120" w:line="336" w:lineRule="exact"/>
        <w:jc w:val="both"/>
        <w:rPr>
          <w:rFonts w:ascii="Arial" w:hAnsi="Arial" w:cs="Arial"/>
          <w:sz w:val="22"/>
        </w:rPr>
      </w:pPr>
      <w:r w:rsidRPr="00B90C2B">
        <w:rPr>
          <w:rFonts w:ascii="Arial" w:hAnsi="Arial" w:cs="Arial"/>
          <w:sz w:val="22"/>
        </w:rPr>
        <w:t>eine Risikoanalyse durchgeführt werden. Hierzu werden für das jeweilige Arbeitsgebiet die einzel</w:t>
      </w:r>
      <w:r w:rsidR="00D57488">
        <w:rPr>
          <w:rFonts w:ascii="Arial" w:hAnsi="Arial" w:cs="Arial"/>
          <w:sz w:val="22"/>
        </w:rPr>
        <w:softHyphen/>
      </w:r>
      <w:r w:rsidRPr="00B90C2B">
        <w:rPr>
          <w:rFonts w:ascii="Arial" w:hAnsi="Arial" w:cs="Arial"/>
          <w:sz w:val="22"/>
        </w:rPr>
        <w:t>nen Arbeitsabläufe und Prozesse in Hinblick auf das konkrete Korruptionsrisiko sowie die beste</w:t>
      </w:r>
      <w:r w:rsidR="00D57488">
        <w:rPr>
          <w:rFonts w:ascii="Arial" w:hAnsi="Arial" w:cs="Arial"/>
          <w:sz w:val="22"/>
        </w:rPr>
        <w:softHyphen/>
      </w:r>
      <w:r w:rsidRPr="00B90C2B">
        <w:rPr>
          <w:rFonts w:ascii="Arial" w:hAnsi="Arial" w:cs="Arial"/>
          <w:sz w:val="22"/>
        </w:rPr>
        <w:t>henden Sicherungen im Hinblick auf deren Wirksamkeit untersucht. Anschließend wird bewertet, ob für die Risiken im notwendigen Maße wirksame Sicherungen bestehen. Wird Handlungsbedarf festgestellt, ist zu prüfen, wie die Aufbau-, Ablauforganisation und/oder die Personalzuordnung zu ändern sind. In diesem Fall enthält die Risikoanalyse Vorschläge und/oder die Anordnung zusät</w:t>
      </w:r>
      <w:r w:rsidRPr="00B90C2B">
        <w:rPr>
          <w:rFonts w:ascii="Arial" w:hAnsi="Arial" w:cs="Arial"/>
          <w:sz w:val="22"/>
        </w:rPr>
        <w:t>z</w:t>
      </w:r>
      <w:r w:rsidRPr="00B90C2B">
        <w:rPr>
          <w:rFonts w:ascii="Arial" w:hAnsi="Arial" w:cs="Arial"/>
          <w:sz w:val="22"/>
        </w:rPr>
        <w:t>licher Maßnahmen.</w:t>
      </w:r>
    </w:p>
    <w:p w:rsidR="00B90C2B" w:rsidRDefault="00B90C2B" w:rsidP="00925188">
      <w:pPr>
        <w:spacing w:line="336" w:lineRule="exact"/>
        <w:jc w:val="both"/>
        <w:rPr>
          <w:rFonts w:ascii="Arial" w:hAnsi="Arial" w:cs="Arial"/>
          <w:sz w:val="22"/>
        </w:rPr>
      </w:pPr>
    </w:p>
    <w:p w:rsidR="00B90C2B" w:rsidRPr="00B90C2B" w:rsidRDefault="00B90C2B" w:rsidP="00925188">
      <w:pPr>
        <w:spacing w:line="336" w:lineRule="exact"/>
        <w:jc w:val="both"/>
        <w:rPr>
          <w:rFonts w:ascii="Arial" w:hAnsi="Arial" w:cs="Arial"/>
          <w:sz w:val="22"/>
        </w:rPr>
      </w:pPr>
      <w:r>
        <w:rPr>
          <w:rFonts w:ascii="Arial" w:hAnsi="Arial" w:cs="Arial"/>
          <w:sz w:val="22"/>
        </w:rPr>
        <w:t xml:space="preserve">Zu den </w:t>
      </w:r>
      <w:r w:rsidRPr="00B90C2B">
        <w:rPr>
          <w:rFonts w:ascii="Arial" w:hAnsi="Arial" w:cs="Arial"/>
          <w:sz w:val="22"/>
        </w:rPr>
        <w:t>Empfehlungen zur Korruptionsprävention</w:t>
      </w:r>
      <w:r>
        <w:rPr>
          <w:rFonts w:ascii="Arial" w:hAnsi="Arial" w:cs="Arial"/>
          <w:sz w:val="22"/>
        </w:rPr>
        <w:t xml:space="preserve"> ist eine Arbeitshilfe veröffentlicht worden. Die </w:t>
      </w:r>
      <w:r w:rsidRPr="00B90C2B">
        <w:rPr>
          <w:rFonts w:ascii="Arial" w:hAnsi="Arial" w:cs="Arial"/>
          <w:sz w:val="22"/>
        </w:rPr>
        <w:t>Handreichung der AG Standardisierung zur Feststellung besonders korruptionsgefährdeter A</w:t>
      </w:r>
      <w:r w:rsidRPr="00B90C2B">
        <w:rPr>
          <w:rFonts w:ascii="Arial" w:hAnsi="Arial" w:cs="Arial"/>
          <w:sz w:val="22"/>
        </w:rPr>
        <w:t>r</w:t>
      </w:r>
      <w:r w:rsidRPr="00B90C2B">
        <w:rPr>
          <w:rFonts w:ascii="Arial" w:hAnsi="Arial" w:cs="Arial"/>
          <w:sz w:val="22"/>
        </w:rPr>
        <w:t>beitsgebiete (Stand 01/12) soll als Arbeitshilfe bei der Feststellung der besonders korruptionsg</w:t>
      </w:r>
      <w:r w:rsidRPr="00B90C2B">
        <w:rPr>
          <w:rFonts w:ascii="Arial" w:hAnsi="Arial" w:cs="Arial"/>
          <w:sz w:val="22"/>
        </w:rPr>
        <w:t>e</w:t>
      </w:r>
      <w:r w:rsidRPr="00B90C2B">
        <w:rPr>
          <w:rFonts w:ascii="Arial" w:hAnsi="Arial" w:cs="Arial"/>
          <w:sz w:val="22"/>
        </w:rPr>
        <w:t xml:space="preserve">fährdeten Arbeitsgebiete dienen. </w:t>
      </w:r>
      <w:r w:rsidR="00204FA4">
        <w:rPr>
          <w:rFonts w:ascii="Arial" w:hAnsi="Arial" w:cs="Arial"/>
          <w:sz w:val="22"/>
        </w:rPr>
        <w:t>Danach werden a</w:t>
      </w:r>
      <w:r w:rsidRPr="00B90C2B">
        <w:rPr>
          <w:rFonts w:ascii="Arial" w:hAnsi="Arial" w:cs="Arial"/>
          <w:sz w:val="22"/>
        </w:rPr>
        <w:t>lle Arbeitsplätze anhand der Organisationspl</w:t>
      </w:r>
      <w:r w:rsidRPr="00B90C2B">
        <w:rPr>
          <w:rFonts w:ascii="Arial" w:hAnsi="Arial" w:cs="Arial"/>
          <w:sz w:val="22"/>
        </w:rPr>
        <w:t>ä</w:t>
      </w:r>
      <w:r w:rsidRPr="00B90C2B">
        <w:rPr>
          <w:rFonts w:ascii="Arial" w:hAnsi="Arial" w:cs="Arial"/>
          <w:sz w:val="22"/>
        </w:rPr>
        <w:t>ne erfasst und auf eine mögliche (besondere) Korruptionsgefährdung anhand der Kriterien der Empfehlungen (s.o.) geprüft.</w:t>
      </w:r>
      <w:r w:rsidR="00497EE9">
        <w:rPr>
          <w:rFonts w:ascii="Arial" w:hAnsi="Arial" w:cs="Arial"/>
          <w:sz w:val="22"/>
        </w:rPr>
        <w:t xml:space="preserve"> </w:t>
      </w:r>
      <w:r w:rsidRPr="00B90C2B">
        <w:rPr>
          <w:rFonts w:ascii="Arial" w:hAnsi="Arial" w:cs="Arial"/>
          <w:sz w:val="22"/>
        </w:rPr>
        <w:t>Alle Organisationseinheiten erhalten</w:t>
      </w:r>
    </w:p>
    <w:p w:rsidR="00B90C2B" w:rsidRPr="00B90C2B" w:rsidRDefault="00B90C2B" w:rsidP="00925188">
      <w:pPr>
        <w:numPr>
          <w:ilvl w:val="0"/>
          <w:numId w:val="2"/>
        </w:numPr>
        <w:spacing w:before="120" w:line="336" w:lineRule="exact"/>
        <w:ind w:left="357" w:hanging="357"/>
        <w:jc w:val="both"/>
        <w:rPr>
          <w:rFonts w:ascii="Arial" w:hAnsi="Arial" w:cs="Arial"/>
          <w:sz w:val="22"/>
        </w:rPr>
      </w:pPr>
      <w:r w:rsidRPr="00B90C2B">
        <w:rPr>
          <w:rFonts w:ascii="Arial" w:hAnsi="Arial" w:cs="Arial"/>
          <w:sz w:val="22"/>
        </w:rPr>
        <w:t>ein Anschreiben mit Erläuterung der Zielsetzung der Erhebung, der Voraussetzungen für eine Einstufung als potentiell (besonders) korruptionsgefährdet sowie eine detaillierte Ausfüllanle</w:t>
      </w:r>
      <w:r w:rsidRPr="00B90C2B">
        <w:rPr>
          <w:rFonts w:ascii="Arial" w:hAnsi="Arial" w:cs="Arial"/>
          <w:sz w:val="22"/>
        </w:rPr>
        <w:t>i</w:t>
      </w:r>
      <w:r w:rsidRPr="00B90C2B">
        <w:rPr>
          <w:rFonts w:ascii="Arial" w:hAnsi="Arial" w:cs="Arial"/>
          <w:sz w:val="22"/>
        </w:rPr>
        <w:t>tung für die Fragebögen,</w:t>
      </w:r>
    </w:p>
    <w:p w:rsidR="00B90C2B" w:rsidRPr="00B90C2B" w:rsidRDefault="00B90C2B" w:rsidP="00925188">
      <w:pPr>
        <w:numPr>
          <w:ilvl w:val="0"/>
          <w:numId w:val="2"/>
        </w:numPr>
        <w:spacing w:before="120" w:line="336" w:lineRule="exact"/>
        <w:ind w:left="357" w:hanging="357"/>
        <w:jc w:val="both"/>
        <w:rPr>
          <w:rFonts w:ascii="Arial" w:hAnsi="Arial" w:cs="Arial"/>
          <w:sz w:val="22"/>
        </w:rPr>
      </w:pPr>
      <w:r w:rsidRPr="00B90C2B">
        <w:rPr>
          <w:rFonts w:ascii="Arial" w:hAnsi="Arial" w:cs="Arial"/>
          <w:sz w:val="22"/>
        </w:rPr>
        <w:t>einen Fragebogen zur Selbsteinschätzung (Anlage 2 der Handreichung; Spalte 1 bedeutet für sich allein bereits die Einstufung als [einfach] korruptionsgefährdet),</w:t>
      </w:r>
    </w:p>
    <w:p w:rsidR="00B90C2B" w:rsidRPr="00B90C2B" w:rsidRDefault="00B90C2B" w:rsidP="00925188">
      <w:pPr>
        <w:numPr>
          <w:ilvl w:val="0"/>
          <w:numId w:val="2"/>
        </w:numPr>
        <w:spacing w:before="120" w:line="336" w:lineRule="exact"/>
        <w:ind w:left="357" w:hanging="357"/>
        <w:jc w:val="both"/>
        <w:rPr>
          <w:rFonts w:ascii="Arial" w:hAnsi="Arial" w:cs="Arial"/>
          <w:sz w:val="22"/>
        </w:rPr>
      </w:pPr>
      <w:r w:rsidRPr="00B90C2B">
        <w:rPr>
          <w:rFonts w:ascii="Arial" w:hAnsi="Arial" w:cs="Arial"/>
          <w:sz w:val="22"/>
        </w:rPr>
        <w:t>einen ergänzenden Fragebogen zur Risikoanalyse (Anlage 5 der Handreichung), der nur für die Arbeitsplätze gesondert auszufüllen ist, die als Ergebnis des Fragebogens zur Selbstei</w:t>
      </w:r>
      <w:r w:rsidRPr="00B90C2B">
        <w:rPr>
          <w:rFonts w:ascii="Arial" w:hAnsi="Arial" w:cs="Arial"/>
          <w:sz w:val="22"/>
        </w:rPr>
        <w:t>n</w:t>
      </w:r>
      <w:r w:rsidRPr="00B90C2B">
        <w:rPr>
          <w:rFonts w:ascii="Arial" w:hAnsi="Arial" w:cs="Arial"/>
          <w:sz w:val="22"/>
        </w:rPr>
        <w:t>schätzung eine besondere Korruptionsgefährdung aufweisen.</w:t>
      </w:r>
    </w:p>
    <w:p w:rsidR="00D57488" w:rsidRDefault="00D57488" w:rsidP="00925188">
      <w:pPr>
        <w:spacing w:line="336" w:lineRule="exact"/>
        <w:jc w:val="both"/>
        <w:rPr>
          <w:rFonts w:ascii="Arial" w:hAnsi="Arial" w:cs="Arial"/>
          <w:sz w:val="22"/>
        </w:rPr>
      </w:pPr>
    </w:p>
    <w:p w:rsidR="00B90C2B" w:rsidRDefault="00B90C2B" w:rsidP="00925188">
      <w:pPr>
        <w:spacing w:line="336" w:lineRule="exact"/>
        <w:jc w:val="both"/>
        <w:rPr>
          <w:rFonts w:ascii="Arial" w:hAnsi="Arial" w:cs="Arial"/>
          <w:sz w:val="22"/>
        </w:rPr>
      </w:pPr>
      <w:r w:rsidRPr="00B90C2B">
        <w:rPr>
          <w:rFonts w:ascii="Arial" w:hAnsi="Arial" w:cs="Arial"/>
          <w:sz w:val="22"/>
        </w:rPr>
        <w:t>Für die Arbeitsplätze, die nach dem Fragebogen zur Selbsteinschätzung (abstrakt) besonders korruptionsgefährdet sind, ist eine Risikoanalyse durchzuführen. Wesentliche Erkenntnisse für die Risikoanalyse lassen sich aus dem ergänzenden Fragebogen zur Risikoanalyse gewinnen (Anl</w:t>
      </w:r>
      <w:r w:rsidRPr="00B90C2B">
        <w:rPr>
          <w:rFonts w:ascii="Arial" w:hAnsi="Arial" w:cs="Arial"/>
          <w:sz w:val="22"/>
        </w:rPr>
        <w:t>a</w:t>
      </w:r>
      <w:r w:rsidRPr="00B90C2B">
        <w:rPr>
          <w:rFonts w:ascii="Arial" w:hAnsi="Arial" w:cs="Arial"/>
          <w:sz w:val="22"/>
        </w:rPr>
        <w:t>ge 5 der Handreichung), anhand dessen sich ein geringes, mittleres oder hohes Risikopotential ermitteln lässt. Die vorgeschlagene Bewertung soll einen Anhaltspunkt für eine eigene Bewertung bieten und muss erforderlichenfalls an die Besonderheiten der Organisationseinheit bzw. deren Aufgaben angepasst werden.</w:t>
      </w:r>
    </w:p>
    <w:p w:rsidR="00D57488" w:rsidRPr="00B90C2B" w:rsidRDefault="00D57488" w:rsidP="00925188">
      <w:pPr>
        <w:spacing w:line="336" w:lineRule="exact"/>
        <w:jc w:val="both"/>
        <w:rPr>
          <w:rFonts w:ascii="Arial" w:hAnsi="Arial" w:cs="Arial"/>
          <w:sz w:val="22"/>
        </w:rPr>
      </w:pPr>
    </w:p>
    <w:p w:rsidR="00B90C2B" w:rsidRDefault="00B90C2B" w:rsidP="00925188">
      <w:pPr>
        <w:spacing w:line="336" w:lineRule="exact"/>
        <w:jc w:val="both"/>
        <w:rPr>
          <w:rFonts w:ascii="Arial" w:hAnsi="Arial" w:cs="Arial"/>
          <w:sz w:val="22"/>
        </w:rPr>
      </w:pPr>
      <w:r w:rsidRPr="00B90C2B">
        <w:rPr>
          <w:rFonts w:ascii="Arial" w:hAnsi="Arial" w:cs="Arial"/>
          <w:sz w:val="22"/>
        </w:rPr>
        <w:lastRenderedPageBreak/>
        <w:t xml:space="preserve">Wird Handlungsbedarf festgestellt, werden Vorschläge zur Minimierung des Korruptionsrisikos erarbeitet. Anhand der verschiedenen Fragekomplexe der Anlage 5 der Handreichung ist über Ergänzungsmaßnahmen zu entscheiden. Dabei ist insbesondere zu prüfen, wie die Aufbau-, </w:t>
      </w:r>
      <w:r w:rsidR="00D57488">
        <w:rPr>
          <w:rFonts w:ascii="Arial" w:hAnsi="Arial" w:cs="Arial"/>
          <w:sz w:val="22"/>
        </w:rPr>
        <w:t xml:space="preserve">  </w:t>
      </w:r>
      <w:r w:rsidRPr="00B90C2B">
        <w:rPr>
          <w:rFonts w:ascii="Arial" w:hAnsi="Arial" w:cs="Arial"/>
          <w:sz w:val="22"/>
        </w:rPr>
        <w:t>Ablauforganisation und/oder die Personalzuordnung zu ändern sind.</w:t>
      </w:r>
    </w:p>
    <w:p w:rsidR="00D57488" w:rsidRPr="00B90C2B" w:rsidRDefault="00D57488" w:rsidP="00925188">
      <w:pPr>
        <w:spacing w:line="336" w:lineRule="exact"/>
        <w:jc w:val="both"/>
        <w:rPr>
          <w:rFonts w:ascii="Arial" w:hAnsi="Arial" w:cs="Arial"/>
          <w:sz w:val="22"/>
        </w:rPr>
      </w:pPr>
    </w:p>
    <w:p w:rsidR="00B90C2B" w:rsidRDefault="00B90C2B" w:rsidP="00925188">
      <w:pPr>
        <w:spacing w:line="336" w:lineRule="exact"/>
        <w:jc w:val="both"/>
        <w:rPr>
          <w:rFonts w:ascii="Arial" w:hAnsi="Arial" w:cs="Arial"/>
          <w:sz w:val="22"/>
        </w:rPr>
      </w:pPr>
      <w:r w:rsidRPr="00B90C2B">
        <w:rPr>
          <w:rFonts w:ascii="Arial" w:hAnsi="Arial" w:cs="Arial"/>
          <w:sz w:val="22"/>
        </w:rPr>
        <w:t>Die Ergebnisse werden zusammengestellt und in einem „Risikoatlas“ dokumentiert. Der Risikoa</w:t>
      </w:r>
      <w:r w:rsidRPr="00B90C2B">
        <w:rPr>
          <w:rFonts w:ascii="Arial" w:hAnsi="Arial" w:cs="Arial"/>
          <w:sz w:val="22"/>
        </w:rPr>
        <w:t>t</w:t>
      </w:r>
      <w:r w:rsidRPr="00B90C2B">
        <w:rPr>
          <w:rFonts w:ascii="Arial" w:hAnsi="Arial" w:cs="Arial"/>
          <w:sz w:val="22"/>
        </w:rPr>
        <w:t>las soll regelmäßig gepflegt und fortgeschrieben werden. Es wird empfohlen, in die Dokumentat</w:t>
      </w:r>
      <w:r w:rsidRPr="00B90C2B">
        <w:rPr>
          <w:rFonts w:ascii="Arial" w:hAnsi="Arial" w:cs="Arial"/>
          <w:sz w:val="22"/>
        </w:rPr>
        <w:t>i</w:t>
      </w:r>
      <w:r w:rsidRPr="00B90C2B">
        <w:rPr>
          <w:rFonts w:ascii="Arial" w:hAnsi="Arial" w:cs="Arial"/>
          <w:sz w:val="22"/>
        </w:rPr>
        <w:t>on der Ergebnisse auch die Feststellungen zu nicht oder nur (einfach) korruptionsgefährdeten Arbeitsplätzen/ Dienstposten bzw. Tätigkeiten aufzunehmen.</w:t>
      </w:r>
    </w:p>
    <w:p w:rsidR="00AD34CE" w:rsidRDefault="00AD34CE" w:rsidP="00925188">
      <w:pPr>
        <w:spacing w:line="336" w:lineRule="exact"/>
        <w:jc w:val="both"/>
        <w:rPr>
          <w:rFonts w:ascii="Arial" w:hAnsi="Arial" w:cs="Arial"/>
          <w:sz w:val="22"/>
        </w:rPr>
      </w:pPr>
    </w:p>
    <w:p w:rsidR="00AD34CE" w:rsidRDefault="00AD34CE" w:rsidP="00925188">
      <w:pPr>
        <w:spacing w:line="336" w:lineRule="exact"/>
        <w:jc w:val="both"/>
        <w:rPr>
          <w:rFonts w:ascii="Arial" w:hAnsi="Arial" w:cs="Arial"/>
          <w:sz w:val="22"/>
        </w:rPr>
      </w:pPr>
      <w:r w:rsidRPr="00AD34CE">
        <w:rPr>
          <w:rFonts w:ascii="Arial" w:hAnsi="Arial" w:cs="Arial"/>
          <w:sz w:val="22"/>
        </w:rPr>
        <w:t xml:space="preserve">Die Anlagen 2 und 5 der Handreichung wurden an die Organisationsstruktur des RV angepasst und </w:t>
      </w:r>
      <w:r>
        <w:rPr>
          <w:rFonts w:ascii="Arial" w:hAnsi="Arial" w:cs="Arial"/>
          <w:sz w:val="22"/>
        </w:rPr>
        <w:t>sind</w:t>
      </w:r>
      <w:r w:rsidRPr="00AD34CE">
        <w:rPr>
          <w:rFonts w:ascii="Arial" w:hAnsi="Arial" w:cs="Arial"/>
          <w:sz w:val="22"/>
        </w:rPr>
        <w:t xml:space="preserve"> als „Bewertungsmatrix besonders korruptionsgefährdeter Arbeitsgebiete“ (Anlage 1) und „Ergänzender Fragebogen zur Risikoanalyse“ (Anlage 2) </w:t>
      </w:r>
      <w:r>
        <w:rPr>
          <w:rFonts w:ascii="Arial" w:hAnsi="Arial" w:cs="Arial"/>
          <w:sz w:val="22"/>
        </w:rPr>
        <w:t>als Anlage</w:t>
      </w:r>
      <w:r w:rsidR="00497EE9">
        <w:rPr>
          <w:rFonts w:ascii="Arial" w:hAnsi="Arial" w:cs="Arial"/>
          <w:sz w:val="22"/>
        </w:rPr>
        <w:t>n</w:t>
      </w:r>
      <w:r>
        <w:rPr>
          <w:rFonts w:ascii="Arial" w:hAnsi="Arial" w:cs="Arial"/>
          <w:sz w:val="22"/>
        </w:rPr>
        <w:t xml:space="preserve"> beigefügt</w:t>
      </w:r>
      <w:r w:rsidRPr="00AD34CE">
        <w:rPr>
          <w:rFonts w:ascii="Arial" w:hAnsi="Arial" w:cs="Arial"/>
          <w:sz w:val="22"/>
        </w:rPr>
        <w:t>. Diese w</w:t>
      </w:r>
      <w:r>
        <w:rPr>
          <w:rFonts w:ascii="Arial" w:hAnsi="Arial" w:cs="Arial"/>
          <w:sz w:val="22"/>
        </w:rPr>
        <w:t>u</w:t>
      </w:r>
      <w:r w:rsidRPr="00AD34CE">
        <w:rPr>
          <w:rFonts w:ascii="Arial" w:hAnsi="Arial" w:cs="Arial"/>
          <w:sz w:val="22"/>
        </w:rPr>
        <w:t>rden an alle Organisationseinheiten versendet</w:t>
      </w:r>
      <w:r>
        <w:rPr>
          <w:rFonts w:ascii="Arial" w:hAnsi="Arial" w:cs="Arial"/>
          <w:sz w:val="22"/>
        </w:rPr>
        <w:t xml:space="preserve"> und </w:t>
      </w:r>
      <w:r w:rsidR="00284BBF">
        <w:rPr>
          <w:rFonts w:ascii="Arial" w:hAnsi="Arial" w:cs="Arial"/>
          <w:sz w:val="22"/>
        </w:rPr>
        <w:t>waren</w:t>
      </w:r>
      <w:r>
        <w:rPr>
          <w:rFonts w:ascii="Arial" w:hAnsi="Arial" w:cs="Arial"/>
          <w:sz w:val="22"/>
        </w:rPr>
        <w:t xml:space="preserve"> n</w:t>
      </w:r>
      <w:r w:rsidRPr="00AD34CE">
        <w:rPr>
          <w:rFonts w:ascii="Arial" w:hAnsi="Arial" w:cs="Arial"/>
          <w:sz w:val="22"/>
        </w:rPr>
        <w:t xml:space="preserve">ach Bearbeitung zur einheitlichen Erfassung und Auswertung an </w:t>
      </w:r>
      <w:r>
        <w:rPr>
          <w:rFonts w:ascii="Arial" w:hAnsi="Arial" w:cs="Arial"/>
          <w:sz w:val="22"/>
        </w:rPr>
        <w:t>unsere Innenrevision</w:t>
      </w:r>
      <w:r w:rsidRPr="00AD34CE">
        <w:rPr>
          <w:rFonts w:ascii="Arial" w:hAnsi="Arial" w:cs="Arial"/>
          <w:sz w:val="22"/>
        </w:rPr>
        <w:t xml:space="preserve"> zu senden. Die Dienstanweisung "Verhütung und B</w:t>
      </w:r>
      <w:r w:rsidRPr="00AD34CE">
        <w:rPr>
          <w:rFonts w:ascii="Arial" w:hAnsi="Arial" w:cs="Arial"/>
          <w:sz w:val="22"/>
        </w:rPr>
        <w:t>e</w:t>
      </w:r>
      <w:r w:rsidRPr="00AD34CE">
        <w:rPr>
          <w:rFonts w:ascii="Arial" w:hAnsi="Arial" w:cs="Arial"/>
          <w:sz w:val="22"/>
        </w:rPr>
        <w:t>kämpfung von Korruption"</w:t>
      </w:r>
      <w:r>
        <w:rPr>
          <w:rFonts w:ascii="Arial" w:hAnsi="Arial" w:cs="Arial"/>
          <w:sz w:val="22"/>
        </w:rPr>
        <w:t xml:space="preserve">, die </w:t>
      </w:r>
      <w:r w:rsidR="00583BB1">
        <w:rPr>
          <w:rFonts w:ascii="Arial" w:hAnsi="Arial" w:cs="Arial"/>
          <w:sz w:val="22"/>
        </w:rPr>
        <w:t xml:space="preserve">im Jahr 2000 vom Vorstand beschlossen wurde und </w:t>
      </w:r>
      <w:r>
        <w:rPr>
          <w:rFonts w:ascii="Arial" w:hAnsi="Arial" w:cs="Arial"/>
          <w:sz w:val="22"/>
        </w:rPr>
        <w:t xml:space="preserve">ebenfalls in Anlage </w:t>
      </w:r>
      <w:r w:rsidR="00AB13CC">
        <w:rPr>
          <w:rFonts w:ascii="Arial" w:hAnsi="Arial" w:cs="Arial"/>
          <w:sz w:val="22"/>
        </w:rPr>
        <w:t xml:space="preserve">3 </w:t>
      </w:r>
      <w:r>
        <w:rPr>
          <w:rFonts w:ascii="Arial" w:hAnsi="Arial" w:cs="Arial"/>
          <w:sz w:val="22"/>
        </w:rPr>
        <w:t xml:space="preserve">beigefügt ist, wurde </w:t>
      </w:r>
      <w:r w:rsidRPr="00AD34CE">
        <w:rPr>
          <w:rFonts w:ascii="Arial" w:hAnsi="Arial" w:cs="Arial"/>
          <w:sz w:val="22"/>
        </w:rPr>
        <w:t>entsprechend an</w:t>
      </w:r>
      <w:r>
        <w:rPr>
          <w:rFonts w:ascii="Arial" w:hAnsi="Arial" w:cs="Arial"/>
          <w:sz w:val="22"/>
        </w:rPr>
        <w:t>gepasst</w:t>
      </w:r>
      <w:r w:rsidRPr="00AD34CE">
        <w:rPr>
          <w:rFonts w:ascii="Arial" w:hAnsi="Arial" w:cs="Arial"/>
          <w:sz w:val="22"/>
        </w:rPr>
        <w:t>.</w:t>
      </w:r>
    </w:p>
    <w:p w:rsidR="00583BB1" w:rsidRDefault="00583BB1" w:rsidP="00925188">
      <w:pPr>
        <w:spacing w:line="336" w:lineRule="exact"/>
        <w:jc w:val="both"/>
        <w:rPr>
          <w:rFonts w:ascii="Arial" w:hAnsi="Arial" w:cs="Arial"/>
          <w:sz w:val="22"/>
        </w:rPr>
      </w:pPr>
    </w:p>
    <w:p w:rsidR="007013EA" w:rsidRPr="00AD34CE" w:rsidRDefault="007013EA" w:rsidP="00925188">
      <w:pPr>
        <w:spacing w:line="336" w:lineRule="exact"/>
        <w:jc w:val="both"/>
        <w:rPr>
          <w:rFonts w:ascii="Arial" w:hAnsi="Arial" w:cs="Arial"/>
          <w:sz w:val="22"/>
        </w:rPr>
      </w:pPr>
      <w:r>
        <w:rPr>
          <w:rFonts w:ascii="Arial" w:hAnsi="Arial" w:cs="Arial"/>
          <w:sz w:val="22"/>
        </w:rPr>
        <w:t xml:space="preserve">Die Auswertung durch Innenrevision und die sich dem anschließende Bewertung unter Einbezug der Stabsstelle </w:t>
      </w:r>
      <w:r w:rsidR="00C5737D">
        <w:rPr>
          <w:rFonts w:ascii="Arial" w:hAnsi="Arial" w:cs="Arial"/>
          <w:sz w:val="22"/>
        </w:rPr>
        <w:t>R</w:t>
      </w:r>
      <w:r>
        <w:rPr>
          <w:rFonts w:ascii="Arial" w:hAnsi="Arial" w:cs="Arial"/>
          <w:sz w:val="22"/>
        </w:rPr>
        <w:t>echt und dem Vo</w:t>
      </w:r>
      <w:r w:rsidR="005732CB">
        <w:rPr>
          <w:rFonts w:ascii="Arial" w:hAnsi="Arial" w:cs="Arial"/>
          <w:sz w:val="22"/>
        </w:rPr>
        <w:t>rstand ist derzeit noch nicht ab</w:t>
      </w:r>
      <w:r>
        <w:rPr>
          <w:rFonts w:ascii="Arial" w:hAnsi="Arial" w:cs="Arial"/>
          <w:sz w:val="22"/>
        </w:rPr>
        <w:t xml:space="preserve">geschlossen. Dementsprechend können einige Ihrer Fragen </w:t>
      </w:r>
      <w:r w:rsidR="00497EE9">
        <w:rPr>
          <w:rFonts w:ascii="Arial" w:hAnsi="Arial" w:cs="Arial"/>
          <w:sz w:val="22"/>
        </w:rPr>
        <w:t xml:space="preserve">leider </w:t>
      </w:r>
      <w:r>
        <w:rPr>
          <w:rFonts w:ascii="Arial" w:hAnsi="Arial" w:cs="Arial"/>
          <w:sz w:val="22"/>
        </w:rPr>
        <w:t>noch nicht beantwortet werden.</w:t>
      </w:r>
      <w:r w:rsidR="00605AD5">
        <w:rPr>
          <w:rFonts w:ascii="Arial" w:hAnsi="Arial" w:cs="Arial"/>
          <w:sz w:val="22"/>
        </w:rPr>
        <w:t xml:space="preserve"> Im Übrigen erlauben wir uns bei einzelnen Fragen auf die beigefügten Anlagen zu verweisen.</w:t>
      </w:r>
    </w:p>
    <w:p w:rsidR="00AD34CE" w:rsidRPr="00B90C2B" w:rsidRDefault="00AD34CE" w:rsidP="00D57488">
      <w:pPr>
        <w:spacing w:line="360" w:lineRule="exact"/>
        <w:jc w:val="both"/>
        <w:rPr>
          <w:rFonts w:ascii="Arial" w:hAnsi="Arial" w:cs="Arial"/>
          <w:sz w:val="22"/>
        </w:rPr>
      </w:pPr>
    </w:p>
    <w:p w:rsidR="00155BE0" w:rsidRPr="007B3BF5" w:rsidRDefault="00155BE0" w:rsidP="00925188">
      <w:pPr>
        <w:spacing w:before="120" w:after="120" w:line="336" w:lineRule="exact"/>
        <w:ind w:left="567" w:hanging="567"/>
        <w:rPr>
          <w:rFonts w:ascii="Arial" w:hAnsi="Arial" w:cs="Arial"/>
          <w:b/>
          <w:i/>
          <w:sz w:val="22"/>
        </w:rPr>
      </w:pPr>
      <w:r w:rsidRPr="007B3BF5">
        <w:rPr>
          <w:rFonts w:ascii="Arial" w:hAnsi="Arial" w:cs="Arial"/>
          <w:b/>
          <w:i/>
          <w:sz w:val="22"/>
        </w:rPr>
        <w:t>1.</w:t>
      </w:r>
      <w:r w:rsidR="00A91EAD" w:rsidRPr="007B3BF5">
        <w:rPr>
          <w:rFonts w:ascii="Arial" w:hAnsi="Arial" w:cs="Arial"/>
          <w:b/>
          <w:i/>
          <w:sz w:val="22"/>
        </w:rPr>
        <w:tab/>
      </w:r>
      <w:r w:rsidRPr="007B3BF5">
        <w:rPr>
          <w:rFonts w:ascii="Arial" w:hAnsi="Arial" w:cs="Arial"/>
          <w:b/>
          <w:i/>
          <w:sz w:val="22"/>
        </w:rPr>
        <w:t xml:space="preserve">Feststellung der korruptionsgefährdeten Bereiche (§ 19 </w:t>
      </w:r>
      <w:proofErr w:type="spellStart"/>
      <w:r w:rsidRPr="007B3BF5">
        <w:rPr>
          <w:rFonts w:ascii="Arial" w:hAnsi="Arial" w:cs="Arial"/>
          <w:b/>
          <w:i/>
          <w:sz w:val="22"/>
        </w:rPr>
        <w:t>Korrupt</w:t>
      </w:r>
      <w:r w:rsidR="00A91EAD" w:rsidRPr="007B3BF5">
        <w:rPr>
          <w:rFonts w:ascii="Arial" w:hAnsi="Arial" w:cs="Arial"/>
          <w:b/>
          <w:i/>
          <w:sz w:val="22"/>
        </w:rPr>
        <w:t>ion</w:t>
      </w:r>
      <w:r w:rsidRPr="007B3BF5">
        <w:rPr>
          <w:rFonts w:ascii="Arial" w:hAnsi="Arial" w:cs="Arial"/>
          <w:b/>
          <w:i/>
          <w:sz w:val="22"/>
        </w:rPr>
        <w:t>sbG</w:t>
      </w:r>
      <w:proofErr w:type="spellEnd"/>
      <w:r w:rsidRPr="007B3BF5">
        <w:rPr>
          <w:rFonts w:ascii="Arial" w:hAnsi="Arial" w:cs="Arial"/>
          <w:b/>
          <w:i/>
          <w:sz w:val="22"/>
        </w:rPr>
        <w:t xml:space="preserve">) und </w:t>
      </w:r>
      <w:proofErr w:type="spellStart"/>
      <w:r w:rsidRPr="007B3BF5">
        <w:rPr>
          <w:rFonts w:ascii="Arial" w:hAnsi="Arial" w:cs="Arial"/>
          <w:b/>
          <w:i/>
          <w:sz w:val="22"/>
        </w:rPr>
        <w:t>Kontroll</w:t>
      </w:r>
      <w:r w:rsidR="00A91EAD" w:rsidRPr="007B3BF5">
        <w:rPr>
          <w:rFonts w:ascii="Arial" w:hAnsi="Arial" w:cs="Arial"/>
          <w:b/>
          <w:i/>
          <w:sz w:val="22"/>
        </w:rPr>
        <w:softHyphen/>
      </w:r>
      <w:r w:rsidRPr="007B3BF5">
        <w:rPr>
          <w:rFonts w:ascii="Arial" w:hAnsi="Arial" w:cs="Arial"/>
          <w:b/>
          <w:i/>
          <w:sz w:val="22"/>
        </w:rPr>
        <w:t>mechanismen</w:t>
      </w:r>
      <w:proofErr w:type="spellEnd"/>
    </w:p>
    <w:p w:rsidR="00155BE0" w:rsidRDefault="00155BE0" w:rsidP="00925188">
      <w:pPr>
        <w:spacing w:line="336" w:lineRule="exact"/>
        <w:ind w:left="567" w:hanging="567"/>
        <w:rPr>
          <w:rFonts w:ascii="Arial" w:hAnsi="Arial" w:cs="Arial"/>
          <w:sz w:val="22"/>
        </w:rPr>
      </w:pPr>
      <w:r w:rsidRPr="007B3BF5">
        <w:rPr>
          <w:rFonts w:ascii="Arial" w:hAnsi="Arial" w:cs="Arial"/>
          <w:i/>
          <w:sz w:val="22"/>
        </w:rPr>
        <w:t>1.1</w:t>
      </w:r>
      <w:r w:rsidRPr="007B3BF5">
        <w:rPr>
          <w:rFonts w:ascii="Arial" w:hAnsi="Arial" w:cs="Arial"/>
          <w:i/>
          <w:sz w:val="22"/>
        </w:rPr>
        <w:tab/>
        <w:t>Welche Kriterien haben Sie zu Grunde gelegt zur Feststellung, welche Bereiche korrupt</w:t>
      </w:r>
      <w:r w:rsidRPr="007B3BF5">
        <w:rPr>
          <w:rFonts w:ascii="Arial" w:hAnsi="Arial" w:cs="Arial"/>
          <w:i/>
          <w:sz w:val="22"/>
        </w:rPr>
        <w:t>i</w:t>
      </w:r>
      <w:r w:rsidRPr="007B3BF5">
        <w:rPr>
          <w:rFonts w:ascii="Arial" w:hAnsi="Arial" w:cs="Arial"/>
          <w:i/>
          <w:sz w:val="22"/>
        </w:rPr>
        <w:t>onsgefährdet sind?</w:t>
      </w:r>
    </w:p>
    <w:p w:rsidR="00A91EAD" w:rsidRDefault="00DE5885" w:rsidP="00D57488">
      <w:pPr>
        <w:spacing w:before="120" w:after="120" w:line="336" w:lineRule="exact"/>
        <w:ind w:left="567"/>
        <w:jc w:val="both"/>
        <w:rPr>
          <w:rFonts w:ascii="Arial" w:hAnsi="Arial" w:cs="Arial"/>
          <w:sz w:val="22"/>
        </w:rPr>
      </w:pPr>
      <w:r>
        <w:rPr>
          <w:rFonts w:ascii="Arial" w:hAnsi="Arial" w:cs="Arial"/>
          <w:sz w:val="22"/>
        </w:rPr>
        <w:t>S</w:t>
      </w:r>
      <w:r w:rsidR="00F7489E">
        <w:rPr>
          <w:rFonts w:ascii="Arial" w:hAnsi="Arial" w:cs="Arial"/>
          <w:sz w:val="22"/>
        </w:rPr>
        <w:t>iehe</w:t>
      </w:r>
      <w:r w:rsidR="00F7489E" w:rsidRPr="00F7489E">
        <w:rPr>
          <w:rFonts w:ascii="Arial" w:hAnsi="Arial" w:cs="Arial"/>
          <w:sz w:val="22"/>
        </w:rPr>
        <w:t xml:space="preserve"> </w:t>
      </w:r>
      <w:r w:rsidR="00F7489E">
        <w:rPr>
          <w:rFonts w:ascii="Arial" w:hAnsi="Arial" w:cs="Arial"/>
          <w:sz w:val="22"/>
        </w:rPr>
        <w:t>„</w:t>
      </w:r>
      <w:r w:rsidR="00F7489E" w:rsidRPr="00AD34CE">
        <w:rPr>
          <w:rFonts w:ascii="Arial" w:hAnsi="Arial" w:cs="Arial"/>
          <w:sz w:val="22"/>
        </w:rPr>
        <w:t>Bewertungsmatrix besonders korruptionsgefährdeter Arbeitsgebiete</w:t>
      </w:r>
      <w:r w:rsidR="00F7489E">
        <w:rPr>
          <w:rFonts w:ascii="Arial" w:hAnsi="Arial" w:cs="Arial"/>
          <w:sz w:val="22"/>
        </w:rPr>
        <w:t>“</w:t>
      </w:r>
      <w:r w:rsidR="00C5737D">
        <w:rPr>
          <w:rFonts w:ascii="Arial" w:hAnsi="Arial" w:cs="Arial"/>
          <w:sz w:val="22"/>
        </w:rPr>
        <w:t xml:space="preserve"> </w:t>
      </w:r>
      <w:r w:rsidR="00F7489E">
        <w:rPr>
          <w:rFonts w:ascii="Arial" w:hAnsi="Arial" w:cs="Arial"/>
          <w:sz w:val="22"/>
        </w:rPr>
        <w:t>(</w:t>
      </w:r>
      <w:r w:rsidR="00C5737D">
        <w:rPr>
          <w:rFonts w:ascii="Arial" w:hAnsi="Arial" w:cs="Arial"/>
          <w:sz w:val="22"/>
        </w:rPr>
        <w:t>Anlage 1</w:t>
      </w:r>
      <w:r w:rsidR="00F7489E">
        <w:rPr>
          <w:rFonts w:ascii="Arial" w:hAnsi="Arial" w:cs="Arial"/>
          <w:sz w:val="22"/>
        </w:rPr>
        <w:t>)</w:t>
      </w:r>
      <w:r>
        <w:rPr>
          <w:rFonts w:ascii="Arial" w:hAnsi="Arial" w:cs="Arial"/>
          <w:sz w:val="22"/>
        </w:rPr>
        <w:t xml:space="preserve"> s</w:t>
      </w:r>
      <w:r>
        <w:rPr>
          <w:rFonts w:ascii="Arial" w:hAnsi="Arial" w:cs="Arial"/>
          <w:sz w:val="22"/>
        </w:rPr>
        <w:t>o</w:t>
      </w:r>
      <w:r>
        <w:rPr>
          <w:rFonts w:ascii="Arial" w:hAnsi="Arial" w:cs="Arial"/>
          <w:sz w:val="22"/>
        </w:rPr>
        <w:t xml:space="preserve">wie die allgemeine Definition </w:t>
      </w:r>
      <w:r w:rsidR="00F7489E">
        <w:rPr>
          <w:rFonts w:ascii="Arial" w:hAnsi="Arial" w:cs="Arial"/>
          <w:sz w:val="22"/>
        </w:rPr>
        <w:t>unter</w:t>
      </w:r>
      <w:r>
        <w:rPr>
          <w:rFonts w:ascii="Arial" w:hAnsi="Arial" w:cs="Arial"/>
          <w:sz w:val="22"/>
        </w:rPr>
        <w:t xml:space="preserve"> Pkt. 1.2 der Dienstanweisung zur Verhütung und B</w:t>
      </w:r>
      <w:r>
        <w:rPr>
          <w:rFonts w:ascii="Arial" w:hAnsi="Arial" w:cs="Arial"/>
          <w:sz w:val="22"/>
        </w:rPr>
        <w:t>e</w:t>
      </w:r>
      <w:r>
        <w:rPr>
          <w:rFonts w:ascii="Arial" w:hAnsi="Arial" w:cs="Arial"/>
          <w:sz w:val="22"/>
        </w:rPr>
        <w:t>kämpfung von Korruption</w:t>
      </w:r>
      <w:r w:rsidR="00284BBF">
        <w:rPr>
          <w:rFonts w:ascii="Arial" w:hAnsi="Arial" w:cs="Arial"/>
          <w:sz w:val="22"/>
        </w:rPr>
        <w:t>.</w:t>
      </w:r>
    </w:p>
    <w:p w:rsidR="00155BE0" w:rsidRPr="007B3BF5" w:rsidRDefault="00155BE0" w:rsidP="00925188">
      <w:pPr>
        <w:spacing w:before="240" w:line="336" w:lineRule="exact"/>
        <w:ind w:left="567" w:hanging="567"/>
        <w:rPr>
          <w:rFonts w:ascii="Arial" w:hAnsi="Arial" w:cs="Arial"/>
          <w:i/>
          <w:sz w:val="22"/>
        </w:rPr>
      </w:pPr>
      <w:r w:rsidRPr="007B3BF5">
        <w:rPr>
          <w:rFonts w:ascii="Arial" w:hAnsi="Arial" w:cs="Arial"/>
          <w:i/>
          <w:sz w:val="22"/>
        </w:rPr>
        <w:t>1.2</w:t>
      </w:r>
      <w:r w:rsidRPr="007B3BF5">
        <w:rPr>
          <w:rFonts w:ascii="Arial" w:hAnsi="Arial" w:cs="Arial"/>
          <w:i/>
          <w:sz w:val="22"/>
        </w:rPr>
        <w:tab/>
        <w:t>Welche Arbeitsplätze sind in Ihrem Haus als korruptionsgefährdet eingestuft worden?</w:t>
      </w:r>
    </w:p>
    <w:p w:rsidR="00A91EAD" w:rsidRDefault="00F7489E" w:rsidP="00D57488">
      <w:pPr>
        <w:spacing w:before="120" w:line="336" w:lineRule="exact"/>
        <w:ind w:left="567"/>
        <w:jc w:val="both"/>
        <w:rPr>
          <w:rFonts w:ascii="Arial" w:hAnsi="Arial" w:cs="Arial"/>
          <w:sz w:val="22"/>
        </w:rPr>
      </w:pPr>
      <w:r>
        <w:rPr>
          <w:rFonts w:ascii="Arial" w:hAnsi="Arial" w:cs="Arial"/>
          <w:sz w:val="22"/>
        </w:rPr>
        <w:t xml:space="preserve">Unter Pkt. 1.2 der Dienstanweisung zur Verhütung und Bekämpfung von Korruption findet sich eine </w:t>
      </w:r>
      <w:r w:rsidR="00284BBF">
        <w:rPr>
          <w:rFonts w:ascii="Arial" w:hAnsi="Arial" w:cs="Arial"/>
          <w:sz w:val="22"/>
        </w:rPr>
        <w:t xml:space="preserve">abstrakte </w:t>
      </w:r>
      <w:r>
        <w:rPr>
          <w:rFonts w:ascii="Arial" w:hAnsi="Arial" w:cs="Arial"/>
          <w:sz w:val="22"/>
        </w:rPr>
        <w:t xml:space="preserve">Erfassung der beim Ruhrverband </w:t>
      </w:r>
      <w:r w:rsidR="008C5175">
        <w:rPr>
          <w:rFonts w:ascii="Arial" w:hAnsi="Arial" w:cs="Arial"/>
          <w:sz w:val="22"/>
        </w:rPr>
        <w:t xml:space="preserve">potentiell </w:t>
      </w:r>
      <w:r>
        <w:rPr>
          <w:rFonts w:ascii="Arial" w:hAnsi="Arial" w:cs="Arial"/>
          <w:sz w:val="22"/>
        </w:rPr>
        <w:t xml:space="preserve">gefährdeten Bereiche. Die </w:t>
      </w:r>
      <w:r w:rsidR="00583BB1">
        <w:rPr>
          <w:rFonts w:ascii="Arial" w:hAnsi="Arial" w:cs="Arial"/>
          <w:sz w:val="22"/>
        </w:rPr>
        <w:t>in diesem Jahr erstmals versandten Fragebögen zur individuellen Bestimmung der korrupt</w:t>
      </w:r>
      <w:r w:rsidR="00583BB1">
        <w:rPr>
          <w:rFonts w:ascii="Arial" w:hAnsi="Arial" w:cs="Arial"/>
          <w:sz w:val="22"/>
        </w:rPr>
        <w:t>i</w:t>
      </w:r>
      <w:r w:rsidR="00583BB1">
        <w:rPr>
          <w:rFonts w:ascii="Arial" w:hAnsi="Arial" w:cs="Arial"/>
          <w:sz w:val="22"/>
        </w:rPr>
        <w:t>onsgefährdeten Arbeitsplätze sind noch</w:t>
      </w:r>
      <w:r w:rsidR="00C5737D">
        <w:rPr>
          <w:rFonts w:ascii="Arial" w:hAnsi="Arial" w:cs="Arial"/>
          <w:sz w:val="22"/>
        </w:rPr>
        <w:t xml:space="preserve"> nicht abschließend ausgewertet.</w:t>
      </w:r>
      <w:r>
        <w:rPr>
          <w:rFonts w:ascii="Arial" w:hAnsi="Arial" w:cs="Arial"/>
          <w:sz w:val="22"/>
        </w:rPr>
        <w:t xml:space="preserve"> </w:t>
      </w:r>
    </w:p>
    <w:p w:rsidR="00155BE0" w:rsidRPr="007B3BF5" w:rsidRDefault="00155BE0" w:rsidP="00925188">
      <w:pPr>
        <w:keepNext/>
        <w:spacing w:before="240" w:after="120" w:line="336" w:lineRule="exact"/>
        <w:ind w:left="567" w:hanging="567"/>
        <w:rPr>
          <w:rFonts w:ascii="Arial" w:hAnsi="Arial" w:cs="Arial"/>
          <w:i/>
          <w:sz w:val="22"/>
        </w:rPr>
      </w:pPr>
      <w:r w:rsidRPr="007B3BF5">
        <w:rPr>
          <w:rFonts w:ascii="Arial" w:hAnsi="Arial" w:cs="Arial"/>
          <w:i/>
          <w:sz w:val="22"/>
        </w:rPr>
        <w:t>1.3</w:t>
      </w:r>
      <w:r w:rsidRPr="007B3BF5">
        <w:rPr>
          <w:rFonts w:ascii="Arial" w:hAnsi="Arial" w:cs="Arial"/>
          <w:i/>
          <w:sz w:val="22"/>
        </w:rPr>
        <w:tab/>
        <w:t>Wieviel Beschäftigte sind in korruptionsgefährdeten Bereichen beschäftigt?</w:t>
      </w:r>
    </w:p>
    <w:p w:rsidR="00A91EAD" w:rsidRDefault="00C5737D" w:rsidP="00D57488">
      <w:pPr>
        <w:spacing w:line="336" w:lineRule="exact"/>
        <w:ind w:left="567"/>
        <w:jc w:val="both"/>
        <w:rPr>
          <w:rFonts w:ascii="Arial" w:hAnsi="Arial" w:cs="Arial"/>
          <w:sz w:val="22"/>
        </w:rPr>
      </w:pPr>
      <w:r>
        <w:rPr>
          <w:rFonts w:ascii="Arial" w:hAnsi="Arial" w:cs="Arial"/>
          <w:sz w:val="22"/>
        </w:rPr>
        <w:t>Noch nicht abschließend ausgewertet</w:t>
      </w:r>
      <w:r w:rsidR="00F7789E">
        <w:rPr>
          <w:rFonts w:ascii="Arial" w:hAnsi="Arial" w:cs="Arial"/>
          <w:sz w:val="22"/>
        </w:rPr>
        <w:t xml:space="preserve"> (s.o.)</w:t>
      </w:r>
      <w:r>
        <w:rPr>
          <w:rFonts w:ascii="Arial" w:hAnsi="Arial" w:cs="Arial"/>
          <w:sz w:val="22"/>
        </w:rPr>
        <w:t>.</w:t>
      </w:r>
    </w:p>
    <w:p w:rsidR="00155BE0" w:rsidRPr="007B3BF5" w:rsidRDefault="00155BE0" w:rsidP="00925188">
      <w:pPr>
        <w:keepNext/>
        <w:spacing w:before="240" w:after="120" w:line="336" w:lineRule="exact"/>
        <w:ind w:left="567" w:hanging="567"/>
        <w:rPr>
          <w:rFonts w:ascii="Arial" w:hAnsi="Arial" w:cs="Arial"/>
          <w:i/>
          <w:sz w:val="22"/>
        </w:rPr>
      </w:pPr>
      <w:r w:rsidRPr="007B3BF5">
        <w:rPr>
          <w:rFonts w:ascii="Arial" w:hAnsi="Arial" w:cs="Arial"/>
          <w:i/>
          <w:sz w:val="22"/>
        </w:rPr>
        <w:lastRenderedPageBreak/>
        <w:t>1.4</w:t>
      </w:r>
      <w:r w:rsidRPr="007B3BF5">
        <w:rPr>
          <w:rFonts w:ascii="Arial" w:hAnsi="Arial" w:cs="Arial"/>
          <w:i/>
          <w:sz w:val="22"/>
        </w:rPr>
        <w:tab/>
        <w:t xml:space="preserve">Welche Präventionsmaßnahmen und Kontrollmechanismen wenden Sie in Abhängigkeit vom Grad </w:t>
      </w:r>
      <w:r w:rsidR="00A67764" w:rsidRPr="007B3BF5">
        <w:rPr>
          <w:rFonts w:ascii="Arial" w:hAnsi="Arial" w:cs="Arial"/>
          <w:i/>
          <w:sz w:val="22"/>
        </w:rPr>
        <w:t xml:space="preserve">der </w:t>
      </w:r>
      <w:r w:rsidRPr="007B3BF5">
        <w:rPr>
          <w:rFonts w:ascii="Arial" w:hAnsi="Arial" w:cs="Arial"/>
          <w:i/>
          <w:sz w:val="22"/>
        </w:rPr>
        <w:t>Korruptionsgefähr</w:t>
      </w:r>
      <w:r w:rsidR="00A91EAD" w:rsidRPr="007B3BF5">
        <w:rPr>
          <w:rFonts w:ascii="Arial" w:hAnsi="Arial" w:cs="Arial"/>
          <w:i/>
          <w:sz w:val="22"/>
        </w:rPr>
        <w:t>d</w:t>
      </w:r>
      <w:r w:rsidRPr="007B3BF5">
        <w:rPr>
          <w:rFonts w:ascii="Arial" w:hAnsi="Arial" w:cs="Arial"/>
          <w:i/>
          <w:sz w:val="22"/>
        </w:rPr>
        <w:t>ung an?</w:t>
      </w:r>
    </w:p>
    <w:p w:rsidR="00A91EAD" w:rsidRDefault="00605AD5" w:rsidP="00D57488">
      <w:pPr>
        <w:spacing w:line="336" w:lineRule="exact"/>
        <w:ind w:left="567"/>
        <w:jc w:val="both"/>
        <w:rPr>
          <w:rFonts w:ascii="Arial" w:hAnsi="Arial" w:cs="Arial"/>
          <w:sz w:val="22"/>
        </w:rPr>
      </w:pPr>
      <w:r>
        <w:rPr>
          <w:rFonts w:ascii="Arial" w:hAnsi="Arial" w:cs="Arial"/>
          <w:sz w:val="22"/>
        </w:rPr>
        <w:t xml:space="preserve">Unter Pkt. 2 der </w:t>
      </w:r>
      <w:r w:rsidR="008D7E12">
        <w:rPr>
          <w:rFonts w:ascii="Arial" w:hAnsi="Arial" w:cs="Arial"/>
          <w:sz w:val="22"/>
        </w:rPr>
        <w:t>Dienstanweisung zur Verhütung und Bekämpfung von Korruption sind en</w:t>
      </w:r>
      <w:r w:rsidR="008D7E12">
        <w:rPr>
          <w:rFonts w:ascii="Arial" w:hAnsi="Arial" w:cs="Arial"/>
          <w:sz w:val="22"/>
        </w:rPr>
        <w:t>t</w:t>
      </w:r>
      <w:r w:rsidR="008D7E12">
        <w:rPr>
          <w:rFonts w:ascii="Arial" w:hAnsi="Arial" w:cs="Arial"/>
          <w:sz w:val="22"/>
        </w:rPr>
        <w:t>sprechende Maßnahmen genannt. Die konkrete Anwendung der Maßnahmen und Mech</w:t>
      </w:r>
      <w:r w:rsidR="008D7E12">
        <w:rPr>
          <w:rFonts w:ascii="Arial" w:hAnsi="Arial" w:cs="Arial"/>
          <w:sz w:val="22"/>
        </w:rPr>
        <w:t>a</w:t>
      </w:r>
      <w:r w:rsidR="008D7E12">
        <w:rPr>
          <w:rFonts w:ascii="Arial" w:hAnsi="Arial" w:cs="Arial"/>
          <w:sz w:val="22"/>
        </w:rPr>
        <w:t xml:space="preserve">nismen wird in das Ermessen der </w:t>
      </w:r>
      <w:proofErr w:type="spellStart"/>
      <w:r w:rsidR="008D7E12">
        <w:rPr>
          <w:rFonts w:ascii="Arial" w:hAnsi="Arial" w:cs="Arial"/>
          <w:sz w:val="22"/>
        </w:rPr>
        <w:t>LeiterInnen</w:t>
      </w:r>
      <w:proofErr w:type="spellEnd"/>
      <w:r w:rsidR="008D7E12">
        <w:rPr>
          <w:rFonts w:ascii="Arial" w:hAnsi="Arial" w:cs="Arial"/>
          <w:sz w:val="22"/>
        </w:rPr>
        <w:t xml:space="preserve"> der Organisationseinheiten gestellt. </w:t>
      </w:r>
      <w:r w:rsidR="007C2212">
        <w:rPr>
          <w:rFonts w:ascii="Arial" w:hAnsi="Arial" w:cs="Arial"/>
          <w:sz w:val="22"/>
        </w:rPr>
        <w:t>Die No</w:t>
      </w:r>
      <w:r w:rsidR="007C2212">
        <w:rPr>
          <w:rFonts w:ascii="Arial" w:hAnsi="Arial" w:cs="Arial"/>
          <w:sz w:val="22"/>
        </w:rPr>
        <w:t>t</w:t>
      </w:r>
      <w:r w:rsidR="007C2212">
        <w:rPr>
          <w:rFonts w:ascii="Arial" w:hAnsi="Arial" w:cs="Arial"/>
          <w:sz w:val="22"/>
        </w:rPr>
        <w:t xml:space="preserve">wendigkeit einer </w:t>
      </w:r>
      <w:r w:rsidR="008D7E12">
        <w:rPr>
          <w:rFonts w:ascii="Arial" w:hAnsi="Arial" w:cs="Arial"/>
          <w:sz w:val="22"/>
        </w:rPr>
        <w:t xml:space="preserve">Abstufung der Maßnahmen und Mechanismen </w:t>
      </w:r>
      <w:r w:rsidR="007C2212">
        <w:rPr>
          <w:rFonts w:ascii="Arial" w:hAnsi="Arial" w:cs="Arial"/>
          <w:sz w:val="22"/>
        </w:rPr>
        <w:t>in Abhängigkeit vom Grad Korruptionsgefährdung ist Bestandteil der abschließenden Bewertung der internen Abfrage.</w:t>
      </w:r>
    </w:p>
    <w:p w:rsidR="00155BE0" w:rsidRPr="00D57488" w:rsidRDefault="00155BE0" w:rsidP="00925188">
      <w:pPr>
        <w:spacing w:before="240" w:after="120" w:line="336" w:lineRule="exact"/>
        <w:ind w:left="567" w:hanging="567"/>
        <w:rPr>
          <w:rFonts w:ascii="Arial" w:hAnsi="Arial" w:cs="Arial"/>
          <w:i/>
          <w:sz w:val="22"/>
        </w:rPr>
      </w:pPr>
      <w:r w:rsidRPr="00D57488">
        <w:rPr>
          <w:rFonts w:ascii="Arial" w:hAnsi="Arial" w:cs="Arial"/>
          <w:i/>
          <w:sz w:val="22"/>
        </w:rPr>
        <w:t>1.5</w:t>
      </w:r>
      <w:r w:rsidRPr="00D57488">
        <w:rPr>
          <w:rFonts w:ascii="Arial" w:hAnsi="Arial" w:cs="Arial"/>
          <w:i/>
          <w:sz w:val="22"/>
        </w:rPr>
        <w:tab/>
        <w:t>Wie stellen Sie sicher, dass das Vieraugenprinzip (§ 20 KorruptionsbG) angewendet wird?</w:t>
      </w:r>
    </w:p>
    <w:p w:rsidR="00A91EAD" w:rsidRDefault="00A53307" w:rsidP="00D57488">
      <w:pPr>
        <w:spacing w:line="336" w:lineRule="exact"/>
        <w:ind w:left="567"/>
        <w:jc w:val="both"/>
        <w:rPr>
          <w:rFonts w:ascii="Arial" w:hAnsi="Arial" w:cs="Arial"/>
          <w:sz w:val="22"/>
        </w:rPr>
      </w:pPr>
      <w:r>
        <w:rPr>
          <w:rFonts w:ascii="Arial" w:hAnsi="Arial" w:cs="Arial"/>
          <w:sz w:val="22"/>
        </w:rPr>
        <w:t>Das Vieraugenprinzip ist unter Pkt. 2.2 der Dienstanweisung zur Verhütung und Bekäm</w:t>
      </w:r>
      <w:r>
        <w:rPr>
          <w:rFonts w:ascii="Arial" w:hAnsi="Arial" w:cs="Arial"/>
          <w:sz w:val="22"/>
        </w:rPr>
        <w:t>p</w:t>
      </w:r>
      <w:r>
        <w:rPr>
          <w:rFonts w:ascii="Arial" w:hAnsi="Arial" w:cs="Arial"/>
          <w:sz w:val="22"/>
        </w:rPr>
        <w:t xml:space="preserve">fung von Korruption ausdrücklich genannt. </w:t>
      </w:r>
      <w:r w:rsidR="003650CE">
        <w:rPr>
          <w:rFonts w:ascii="Arial" w:hAnsi="Arial" w:cs="Arial"/>
          <w:sz w:val="22"/>
        </w:rPr>
        <w:t>Beschaffungs- und Bestellvorgänge sowie die Rechnungsabwicklung sind in einem Workflow des computergestützten kaufmännischen Rechnungssystems vorgegeben und sehen eine Freigabenotwendigkeit durch die Vorg</w:t>
      </w:r>
      <w:r w:rsidR="003650CE">
        <w:rPr>
          <w:rFonts w:ascii="Arial" w:hAnsi="Arial" w:cs="Arial"/>
          <w:sz w:val="22"/>
        </w:rPr>
        <w:t>e</w:t>
      </w:r>
      <w:r w:rsidR="003650CE">
        <w:rPr>
          <w:rFonts w:ascii="Arial" w:hAnsi="Arial" w:cs="Arial"/>
          <w:sz w:val="22"/>
        </w:rPr>
        <w:t>setzten vor. Durch eine im System integrierte Stochastik werden zufällige Prüfungen durch die Innenrevision sichergestellt.</w:t>
      </w:r>
    </w:p>
    <w:p w:rsidR="00155BE0" w:rsidRPr="00D57488" w:rsidRDefault="00155BE0" w:rsidP="00925188">
      <w:pPr>
        <w:spacing w:before="240" w:after="120" w:line="336" w:lineRule="exact"/>
        <w:ind w:left="567" w:hanging="567"/>
        <w:rPr>
          <w:rFonts w:ascii="Arial" w:hAnsi="Arial" w:cs="Arial"/>
          <w:i/>
          <w:sz w:val="22"/>
        </w:rPr>
      </w:pPr>
      <w:r w:rsidRPr="00D57488">
        <w:rPr>
          <w:rFonts w:ascii="Arial" w:hAnsi="Arial" w:cs="Arial"/>
          <w:i/>
          <w:sz w:val="22"/>
        </w:rPr>
        <w:t>1.6</w:t>
      </w:r>
      <w:r w:rsidRPr="00D57488">
        <w:rPr>
          <w:rFonts w:ascii="Arial" w:hAnsi="Arial" w:cs="Arial"/>
          <w:i/>
          <w:sz w:val="22"/>
        </w:rPr>
        <w:tab/>
        <w:t>Mit welchen Maßnahmen und in welchen Zeitabständen sensibilisieren Sie Ihre Beschäfti</w:t>
      </w:r>
      <w:r w:rsidRPr="00D57488">
        <w:rPr>
          <w:rFonts w:ascii="Arial" w:hAnsi="Arial" w:cs="Arial"/>
          <w:i/>
          <w:sz w:val="22"/>
        </w:rPr>
        <w:t>g</w:t>
      </w:r>
      <w:r w:rsidRPr="00D57488">
        <w:rPr>
          <w:rFonts w:ascii="Arial" w:hAnsi="Arial" w:cs="Arial"/>
          <w:i/>
          <w:sz w:val="22"/>
        </w:rPr>
        <w:t>ten?</w:t>
      </w:r>
    </w:p>
    <w:p w:rsidR="00155BE0" w:rsidRDefault="00A53307" w:rsidP="00D57488">
      <w:pPr>
        <w:spacing w:line="336" w:lineRule="exact"/>
        <w:ind w:left="567"/>
        <w:jc w:val="both"/>
        <w:rPr>
          <w:rFonts w:ascii="Arial" w:hAnsi="Arial" w:cs="Arial"/>
          <w:sz w:val="22"/>
        </w:rPr>
      </w:pPr>
      <w:r>
        <w:rPr>
          <w:rFonts w:ascii="Arial" w:hAnsi="Arial" w:cs="Arial"/>
          <w:sz w:val="22"/>
        </w:rPr>
        <w:t xml:space="preserve">Die Dienstanweisung wird in unregelmäßigen Abständen </w:t>
      </w:r>
      <w:r w:rsidR="00E8530F">
        <w:rPr>
          <w:rFonts w:ascii="Arial" w:hAnsi="Arial" w:cs="Arial"/>
          <w:sz w:val="22"/>
        </w:rPr>
        <w:t xml:space="preserve">aktualisiert und den Beschäftigten zur Kenntnis gegeben. Die </w:t>
      </w:r>
      <w:proofErr w:type="spellStart"/>
      <w:r w:rsidR="00E8530F">
        <w:rPr>
          <w:rFonts w:ascii="Arial" w:hAnsi="Arial" w:cs="Arial"/>
          <w:sz w:val="22"/>
        </w:rPr>
        <w:t>LeiterInnen</w:t>
      </w:r>
      <w:proofErr w:type="spellEnd"/>
      <w:r w:rsidR="00E8530F">
        <w:rPr>
          <w:rFonts w:ascii="Arial" w:hAnsi="Arial" w:cs="Arial"/>
          <w:sz w:val="22"/>
        </w:rPr>
        <w:t xml:space="preserve"> der Organisationseinheiten sind </w:t>
      </w:r>
      <w:r w:rsidR="00803BF5">
        <w:rPr>
          <w:rFonts w:ascii="Arial" w:hAnsi="Arial" w:cs="Arial"/>
          <w:sz w:val="22"/>
        </w:rPr>
        <w:t xml:space="preserve">gemäß Pkt. 2.1 der Dienstanweisung zur Verhütung und Bekämpfung von Korruption </w:t>
      </w:r>
      <w:r w:rsidR="00E8530F">
        <w:rPr>
          <w:rFonts w:ascii="Arial" w:hAnsi="Arial" w:cs="Arial"/>
          <w:sz w:val="22"/>
        </w:rPr>
        <w:t>gehalten das Thema „Ko</w:t>
      </w:r>
      <w:r w:rsidR="00E8530F">
        <w:rPr>
          <w:rFonts w:ascii="Arial" w:hAnsi="Arial" w:cs="Arial"/>
          <w:sz w:val="22"/>
        </w:rPr>
        <w:t>r</w:t>
      </w:r>
      <w:r w:rsidR="00E8530F">
        <w:rPr>
          <w:rFonts w:ascii="Arial" w:hAnsi="Arial" w:cs="Arial"/>
          <w:sz w:val="22"/>
        </w:rPr>
        <w:t xml:space="preserve">ruption“ regelmäßig zu behandeln. </w:t>
      </w:r>
      <w:r w:rsidR="00047EED">
        <w:rPr>
          <w:rFonts w:ascii="Arial" w:hAnsi="Arial" w:cs="Arial"/>
          <w:sz w:val="22"/>
        </w:rPr>
        <w:t>Zuletzt fand im Januar 2015 eine entsprechende Sensib</w:t>
      </w:r>
      <w:r w:rsidR="00047EED">
        <w:rPr>
          <w:rFonts w:ascii="Arial" w:hAnsi="Arial" w:cs="Arial"/>
          <w:sz w:val="22"/>
        </w:rPr>
        <w:t>i</w:t>
      </w:r>
      <w:r w:rsidR="00047EED">
        <w:rPr>
          <w:rFonts w:ascii="Arial" w:hAnsi="Arial" w:cs="Arial"/>
          <w:sz w:val="22"/>
        </w:rPr>
        <w:t>lisierungsmaßnahme für einen größeren Teil der Beschäftigten auf Betriebsanlagen statt. Auf der Führungskräftetagung Anfang des Jahres war ein externer Referent zu diesem Thema geladen.</w:t>
      </w:r>
    </w:p>
    <w:p w:rsidR="00907135" w:rsidRDefault="00907135" w:rsidP="00D57488">
      <w:pPr>
        <w:spacing w:line="336" w:lineRule="exact"/>
        <w:ind w:left="567"/>
        <w:jc w:val="both"/>
        <w:rPr>
          <w:rFonts w:ascii="Arial" w:hAnsi="Arial" w:cs="Arial"/>
          <w:sz w:val="22"/>
        </w:rPr>
      </w:pPr>
    </w:p>
    <w:p w:rsidR="00155BE0" w:rsidRPr="007B3BF5" w:rsidRDefault="00155BE0" w:rsidP="00D57488">
      <w:pPr>
        <w:spacing w:line="336" w:lineRule="exact"/>
        <w:ind w:left="567" w:hanging="567"/>
        <w:jc w:val="both"/>
        <w:rPr>
          <w:rFonts w:ascii="Arial" w:hAnsi="Arial" w:cs="Arial"/>
          <w:b/>
          <w:i/>
          <w:sz w:val="22"/>
        </w:rPr>
      </w:pPr>
      <w:r w:rsidRPr="007B3BF5">
        <w:rPr>
          <w:rFonts w:ascii="Arial" w:hAnsi="Arial" w:cs="Arial"/>
          <w:b/>
          <w:i/>
          <w:sz w:val="22"/>
        </w:rPr>
        <w:t>2.</w:t>
      </w:r>
      <w:r w:rsidRPr="007B3BF5">
        <w:rPr>
          <w:rFonts w:ascii="Arial" w:hAnsi="Arial" w:cs="Arial"/>
          <w:b/>
          <w:i/>
          <w:sz w:val="22"/>
        </w:rPr>
        <w:tab/>
        <w:t>Personalrotation in besonders korruptionsgefährdeten Bereichen (§ 21 Korrupt</w:t>
      </w:r>
      <w:r w:rsidRPr="007B3BF5">
        <w:rPr>
          <w:rFonts w:ascii="Arial" w:hAnsi="Arial" w:cs="Arial"/>
          <w:b/>
          <w:i/>
          <w:sz w:val="22"/>
        </w:rPr>
        <w:t>i</w:t>
      </w:r>
      <w:r w:rsidRPr="007B3BF5">
        <w:rPr>
          <w:rFonts w:ascii="Arial" w:hAnsi="Arial" w:cs="Arial"/>
          <w:b/>
          <w:i/>
          <w:sz w:val="22"/>
        </w:rPr>
        <w:t>onsbG)</w:t>
      </w:r>
    </w:p>
    <w:p w:rsidR="00155BE0" w:rsidRPr="007B3BF5" w:rsidRDefault="00155BE0" w:rsidP="00925188">
      <w:pPr>
        <w:spacing w:before="240" w:after="120" w:line="336" w:lineRule="exact"/>
        <w:ind w:left="567" w:hanging="567"/>
        <w:rPr>
          <w:rFonts w:ascii="Arial" w:hAnsi="Arial" w:cs="Arial"/>
          <w:i/>
          <w:sz w:val="22"/>
        </w:rPr>
      </w:pPr>
      <w:r w:rsidRPr="007B3BF5">
        <w:rPr>
          <w:rFonts w:ascii="Arial" w:hAnsi="Arial" w:cs="Arial"/>
          <w:i/>
          <w:sz w:val="22"/>
        </w:rPr>
        <w:t>2.1</w:t>
      </w:r>
      <w:r w:rsidRPr="007B3BF5">
        <w:rPr>
          <w:rFonts w:ascii="Arial" w:hAnsi="Arial" w:cs="Arial"/>
          <w:i/>
          <w:sz w:val="22"/>
        </w:rPr>
        <w:tab/>
        <w:t>Wie stellen Sie sicher, dass die Verwendungszeit von maximal 5 Jahren nicht überschritten wird?</w:t>
      </w:r>
    </w:p>
    <w:p w:rsidR="00A91EAD" w:rsidRDefault="001B257D" w:rsidP="00D57488">
      <w:pPr>
        <w:spacing w:line="336" w:lineRule="exact"/>
        <w:ind w:left="567"/>
        <w:jc w:val="both"/>
        <w:rPr>
          <w:rFonts w:ascii="Arial" w:hAnsi="Arial" w:cs="Arial"/>
          <w:sz w:val="22"/>
        </w:rPr>
      </w:pPr>
      <w:r>
        <w:rPr>
          <w:rFonts w:ascii="Arial" w:hAnsi="Arial" w:cs="Arial"/>
          <w:sz w:val="22"/>
        </w:rPr>
        <w:t xml:space="preserve">Zum 01.01.2011 hat eine </w:t>
      </w:r>
      <w:r w:rsidR="00C5737D">
        <w:rPr>
          <w:rFonts w:ascii="Arial" w:hAnsi="Arial" w:cs="Arial"/>
          <w:sz w:val="22"/>
        </w:rPr>
        <w:t xml:space="preserve">Umstrukturierung der Verbandsorganisation </w:t>
      </w:r>
      <w:r>
        <w:rPr>
          <w:rFonts w:ascii="Arial" w:hAnsi="Arial" w:cs="Arial"/>
          <w:sz w:val="22"/>
        </w:rPr>
        <w:t>stattgefunden. Die Notwendigkeit erneuter Rotation in 2016 wird derzeit geprüft.</w:t>
      </w:r>
    </w:p>
    <w:p w:rsidR="00155BE0" w:rsidRPr="007B3BF5" w:rsidRDefault="00155BE0" w:rsidP="00D57488">
      <w:pPr>
        <w:spacing w:before="240" w:after="120" w:line="336" w:lineRule="exact"/>
        <w:ind w:left="567" w:hanging="567"/>
        <w:jc w:val="both"/>
        <w:rPr>
          <w:rFonts w:ascii="Arial" w:hAnsi="Arial" w:cs="Arial"/>
          <w:i/>
          <w:sz w:val="22"/>
        </w:rPr>
      </w:pPr>
      <w:r w:rsidRPr="007B3BF5">
        <w:rPr>
          <w:rFonts w:ascii="Arial" w:hAnsi="Arial" w:cs="Arial"/>
          <w:i/>
          <w:sz w:val="22"/>
        </w:rPr>
        <w:t>2.2</w:t>
      </w:r>
      <w:r w:rsidRPr="007B3BF5">
        <w:rPr>
          <w:rFonts w:ascii="Arial" w:hAnsi="Arial" w:cs="Arial"/>
          <w:i/>
          <w:sz w:val="22"/>
        </w:rPr>
        <w:tab/>
        <w:t>Sofern eine Rotation nicht stattfindet:</w:t>
      </w:r>
    </w:p>
    <w:p w:rsidR="00155BE0" w:rsidRPr="00D57488" w:rsidRDefault="00155BE0" w:rsidP="00D57488">
      <w:pPr>
        <w:spacing w:line="336" w:lineRule="exact"/>
        <w:ind w:left="567" w:hanging="567"/>
        <w:jc w:val="both"/>
        <w:rPr>
          <w:rFonts w:ascii="Arial" w:hAnsi="Arial" w:cs="Arial"/>
          <w:i/>
          <w:sz w:val="22"/>
        </w:rPr>
      </w:pPr>
      <w:r w:rsidRPr="00D57488">
        <w:rPr>
          <w:rFonts w:ascii="Arial" w:hAnsi="Arial" w:cs="Arial"/>
          <w:i/>
          <w:sz w:val="22"/>
        </w:rPr>
        <w:tab/>
        <w:t>2.2.1</w:t>
      </w:r>
      <w:r w:rsidRPr="00D57488">
        <w:rPr>
          <w:rFonts w:ascii="Arial" w:hAnsi="Arial" w:cs="Arial"/>
          <w:i/>
          <w:sz w:val="22"/>
        </w:rPr>
        <w:tab/>
        <w:t>Bitte teilen Sie die Gründe dafür mit.</w:t>
      </w:r>
    </w:p>
    <w:p w:rsidR="00A91EAD" w:rsidRDefault="00A91EAD" w:rsidP="00D57488">
      <w:pPr>
        <w:spacing w:line="336" w:lineRule="exact"/>
        <w:ind w:left="567" w:hanging="567"/>
        <w:jc w:val="both"/>
        <w:rPr>
          <w:rFonts w:ascii="Arial" w:hAnsi="Arial" w:cs="Arial"/>
          <w:sz w:val="22"/>
        </w:rPr>
      </w:pPr>
      <w:r>
        <w:rPr>
          <w:rFonts w:ascii="Arial" w:hAnsi="Arial" w:cs="Arial"/>
          <w:sz w:val="22"/>
        </w:rPr>
        <w:tab/>
      </w:r>
      <w:r w:rsidR="001B257D">
        <w:rPr>
          <w:rFonts w:ascii="Arial" w:hAnsi="Arial" w:cs="Arial"/>
          <w:sz w:val="22"/>
        </w:rPr>
        <w:t xml:space="preserve">Da die abschließende Auswertung </w:t>
      </w:r>
      <w:r w:rsidR="00803BF5">
        <w:rPr>
          <w:rFonts w:ascii="Arial" w:hAnsi="Arial" w:cs="Arial"/>
          <w:sz w:val="22"/>
        </w:rPr>
        <w:t xml:space="preserve">der internen Abfrage </w:t>
      </w:r>
      <w:r w:rsidR="001B257D">
        <w:rPr>
          <w:rFonts w:ascii="Arial" w:hAnsi="Arial" w:cs="Arial"/>
          <w:sz w:val="22"/>
        </w:rPr>
        <w:t>noch nicht vorliegt, kann zu einem Absehen von Rotation noch nicht Stellung genommen werden.</w:t>
      </w:r>
    </w:p>
    <w:p w:rsidR="00155BE0" w:rsidRPr="00D57488" w:rsidRDefault="00155BE0" w:rsidP="00925188">
      <w:pPr>
        <w:spacing w:before="120" w:line="336" w:lineRule="exact"/>
        <w:ind w:left="567" w:hanging="567"/>
        <w:rPr>
          <w:rFonts w:ascii="Arial" w:hAnsi="Arial" w:cs="Arial"/>
          <w:i/>
          <w:sz w:val="22"/>
        </w:rPr>
      </w:pPr>
      <w:r w:rsidRPr="00D57488">
        <w:rPr>
          <w:rFonts w:ascii="Arial" w:hAnsi="Arial" w:cs="Arial"/>
          <w:i/>
          <w:sz w:val="22"/>
        </w:rPr>
        <w:tab/>
        <w:t>2.2.2</w:t>
      </w:r>
      <w:r w:rsidRPr="00D57488">
        <w:rPr>
          <w:rFonts w:ascii="Arial" w:hAnsi="Arial" w:cs="Arial"/>
          <w:i/>
          <w:sz w:val="22"/>
        </w:rPr>
        <w:tab/>
        <w:t>Bitte geben Sie an, welche Maßnahmen zur Kompensation getroffen worden sind.</w:t>
      </w:r>
    </w:p>
    <w:p w:rsidR="001B257D" w:rsidRDefault="001B257D" w:rsidP="00925188">
      <w:pPr>
        <w:spacing w:line="336" w:lineRule="exact"/>
        <w:ind w:left="567" w:hanging="567"/>
        <w:jc w:val="both"/>
        <w:rPr>
          <w:rFonts w:ascii="Arial" w:hAnsi="Arial" w:cs="Arial"/>
          <w:sz w:val="22"/>
        </w:rPr>
      </w:pPr>
      <w:r>
        <w:rPr>
          <w:rFonts w:ascii="Arial" w:hAnsi="Arial" w:cs="Arial"/>
          <w:sz w:val="22"/>
        </w:rPr>
        <w:tab/>
        <w:t>s.o.</w:t>
      </w:r>
    </w:p>
    <w:p w:rsidR="00155BE0" w:rsidRDefault="00155BE0" w:rsidP="00D57488">
      <w:pPr>
        <w:spacing w:line="336" w:lineRule="exact"/>
        <w:jc w:val="both"/>
        <w:rPr>
          <w:rFonts w:ascii="Arial" w:hAnsi="Arial" w:cs="Arial"/>
          <w:sz w:val="22"/>
        </w:rPr>
      </w:pPr>
    </w:p>
    <w:p w:rsidR="00155BE0" w:rsidRPr="007B3BF5" w:rsidRDefault="00155BE0" w:rsidP="00925188">
      <w:pPr>
        <w:keepNext/>
        <w:spacing w:line="336" w:lineRule="exact"/>
        <w:ind w:left="567" w:hanging="567"/>
        <w:jc w:val="both"/>
        <w:rPr>
          <w:rFonts w:ascii="Arial" w:hAnsi="Arial" w:cs="Arial"/>
          <w:b/>
          <w:i/>
          <w:sz w:val="22"/>
        </w:rPr>
      </w:pPr>
      <w:r w:rsidRPr="007B3BF5">
        <w:rPr>
          <w:rFonts w:ascii="Arial" w:hAnsi="Arial" w:cs="Arial"/>
          <w:b/>
          <w:i/>
          <w:sz w:val="22"/>
        </w:rPr>
        <w:lastRenderedPageBreak/>
        <w:t>3.</w:t>
      </w:r>
      <w:r w:rsidRPr="007B3BF5">
        <w:rPr>
          <w:rFonts w:ascii="Arial" w:hAnsi="Arial" w:cs="Arial"/>
          <w:b/>
          <w:i/>
          <w:sz w:val="22"/>
        </w:rPr>
        <w:tab/>
        <w:t>Vergabeverfahren</w:t>
      </w:r>
    </w:p>
    <w:p w:rsidR="00155BE0" w:rsidRDefault="00155BE0" w:rsidP="00925188">
      <w:pPr>
        <w:spacing w:before="120" w:after="120" w:line="336" w:lineRule="exact"/>
        <w:ind w:left="567" w:hanging="567"/>
        <w:rPr>
          <w:rFonts w:ascii="Arial" w:hAnsi="Arial" w:cs="Arial"/>
          <w:sz w:val="22"/>
        </w:rPr>
      </w:pPr>
      <w:r w:rsidRPr="007B3BF5">
        <w:rPr>
          <w:rFonts w:ascii="Arial" w:hAnsi="Arial" w:cs="Arial"/>
          <w:i/>
          <w:sz w:val="22"/>
        </w:rPr>
        <w:t>3.1</w:t>
      </w:r>
      <w:r w:rsidRPr="007B3BF5">
        <w:rPr>
          <w:rFonts w:ascii="Arial" w:hAnsi="Arial" w:cs="Arial"/>
          <w:i/>
          <w:sz w:val="22"/>
        </w:rPr>
        <w:tab/>
        <w:t>Welche Präventionsmaßnahmen wenden Sie bei Vergabeverfahren an?</w:t>
      </w:r>
    </w:p>
    <w:p w:rsidR="00A91EAD" w:rsidRDefault="00803BF5" w:rsidP="00D57488">
      <w:pPr>
        <w:spacing w:line="336" w:lineRule="exact"/>
        <w:ind w:left="567"/>
        <w:jc w:val="both"/>
        <w:rPr>
          <w:rFonts w:ascii="Arial" w:hAnsi="Arial" w:cs="Arial"/>
          <w:sz w:val="22"/>
        </w:rPr>
      </w:pPr>
      <w:r>
        <w:rPr>
          <w:rFonts w:ascii="Arial" w:hAnsi="Arial" w:cs="Arial"/>
          <w:sz w:val="22"/>
        </w:rPr>
        <w:t xml:space="preserve">Neben der der Dienstanweisung zur Verhütung und Bekämpfung von Korruption </w:t>
      </w:r>
      <w:r w:rsidR="004140E1">
        <w:rPr>
          <w:rFonts w:ascii="Arial" w:hAnsi="Arial" w:cs="Arial"/>
          <w:sz w:val="22"/>
        </w:rPr>
        <w:t xml:space="preserve">existieren umfangreiche Vergaberichtlinien für den Ruhrverband, die wir ebenfalls in Anlage </w:t>
      </w:r>
      <w:r w:rsidR="00A673AE">
        <w:rPr>
          <w:rFonts w:ascii="Arial" w:hAnsi="Arial" w:cs="Arial"/>
          <w:sz w:val="22"/>
        </w:rPr>
        <w:t>(</w:t>
      </w:r>
      <w:r w:rsidR="00AB13CC">
        <w:rPr>
          <w:rFonts w:ascii="Arial" w:hAnsi="Arial" w:cs="Arial"/>
          <w:sz w:val="22"/>
        </w:rPr>
        <w:t>4</w:t>
      </w:r>
      <w:r w:rsidR="00A673AE">
        <w:rPr>
          <w:rFonts w:ascii="Arial" w:hAnsi="Arial" w:cs="Arial"/>
          <w:sz w:val="22"/>
        </w:rPr>
        <w:t>)</w:t>
      </w:r>
      <w:r w:rsidR="00AB13CC">
        <w:rPr>
          <w:rFonts w:ascii="Arial" w:hAnsi="Arial" w:cs="Arial"/>
          <w:sz w:val="22"/>
        </w:rPr>
        <w:t xml:space="preserve"> </w:t>
      </w:r>
      <w:r w:rsidR="004140E1">
        <w:rPr>
          <w:rFonts w:ascii="Arial" w:hAnsi="Arial" w:cs="Arial"/>
          <w:sz w:val="22"/>
        </w:rPr>
        <w:t>beif</w:t>
      </w:r>
      <w:r w:rsidR="004140E1">
        <w:rPr>
          <w:rFonts w:ascii="Arial" w:hAnsi="Arial" w:cs="Arial"/>
          <w:sz w:val="22"/>
        </w:rPr>
        <w:t>ü</w:t>
      </w:r>
      <w:r w:rsidR="004140E1">
        <w:rPr>
          <w:rFonts w:ascii="Arial" w:hAnsi="Arial" w:cs="Arial"/>
          <w:sz w:val="22"/>
        </w:rPr>
        <w:t xml:space="preserve">gen. </w:t>
      </w:r>
      <w:r w:rsidR="00A67764">
        <w:rPr>
          <w:rFonts w:ascii="Arial" w:hAnsi="Arial" w:cs="Arial"/>
          <w:sz w:val="22"/>
        </w:rPr>
        <w:t xml:space="preserve">Unter 2.6.2 der Dienstanweisung zur Verhütung und Bekämpfung von Korruption sind </w:t>
      </w:r>
      <w:r w:rsidR="00A673AE">
        <w:rPr>
          <w:rFonts w:ascii="Arial" w:hAnsi="Arial" w:cs="Arial"/>
          <w:sz w:val="22"/>
        </w:rPr>
        <w:t xml:space="preserve"> </w:t>
      </w:r>
      <w:r w:rsidR="00A67764">
        <w:rPr>
          <w:rFonts w:ascii="Arial" w:hAnsi="Arial" w:cs="Arial"/>
          <w:sz w:val="22"/>
        </w:rPr>
        <w:t xml:space="preserve">besondere Regelungen </w:t>
      </w:r>
      <w:r w:rsidR="008C5175">
        <w:rPr>
          <w:rFonts w:ascii="Arial" w:hAnsi="Arial" w:cs="Arial"/>
          <w:sz w:val="22"/>
        </w:rPr>
        <w:t>für den</w:t>
      </w:r>
      <w:r w:rsidR="00A67764">
        <w:rPr>
          <w:rFonts w:ascii="Arial" w:hAnsi="Arial" w:cs="Arial"/>
          <w:sz w:val="22"/>
        </w:rPr>
        <w:t xml:space="preserve"> Bereich der Freihändigen Vergaben formuliert. </w:t>
      </w:r>
      <w:r w:rsidR="004A79DA">
        <w:rPr>
          <w:rFonts w:ascii="Arial" w:hAnsi="Arial" w:cs="Arial"/>
          <w:sz w:val="22"/>
        </w:rPr>
        <w:t>Darüber hi</w:t>
      </w:r>
      <w:r w:rsidR="004A79DA">
        <w:rPr>
          <w:rFonts w:ascii="Arial" w:hAnsi="Arial" w:cs="Arial"/>
          <w:sz w:val="22"/>
        </w:rPr>
        <w:t>n</w:t>
      </w:r>
      <w:r w:rsidR="004A79DA">
        <w:rPr>
          <w:rFonts w:ascii="Arial" w:hAnsi="Arial" w:cs="Arial"/>
          <w:sz w:val="22"/>
        </w:rPr>
        <w:t>aus sind Wertgrenzen gesetzt, oberhalb derer Auftragsvergaben immer zuvor von der Inne</w:t>
      </w:r>
      <w:r w:rsidR="004A79DA">
        <w:rPr>
          <w:rFonts w:ascii="Arial" w:hAnsi="Arial" w:cs="Arial"/>
          <w:sz w:val="22"/>
        </w:rPr>
        <w:t>n</w:t>
      </w:r>
      <w:r w:rsidR="004A79DA">
        <w:rPr>
          <w:rFonts w:ascii="Arial" w:hAnsi="Arial" w:cs="Arial"/>
          <w:sz w:val="22"/>
        </w:rPr>
        <w:t xml:space="preserve">revision geprüft werden. Unterhalb der Wertschwellen stellt </w:t>
      </w:r>
      <w:r w:rsidR="00565EC4">
        <w:rPr>
          <w:rFonts w:ascii="Arial" w:hAnsi="Arial" w:cs="Arial"/>
          <w:sz w:val="22"/>
        </w:rPr>
        <w:t xml:space="preserve">eine im computergestützten kaufmännischen Rechnungssystem </w:t>
      </w:r>
      <w:r w:rsidR="004A79DA">
        <w:rPr>
          <w:rFonts w:ascii="Arial" w:hAnsi="Arial" w:cs="Arial"/>
          <w:sz w:val="22"/>
        </w:rPr>
        <w:t xml:space="preserve">generierte Stochastik sicher, dass </w:t>
      </w:r>
      <w:r w:rsidR="00565EC4">
        <w:rPr>
          <w:rFonts w:ascii="Arial" w:hAnsi="Arial" w:cs="Arial"/>
          <w:sz w:val="22"/>
        </w:rPr>
        <w:t>zufällige</w:t>
      </w:r>
      <w:r w:rsidR="004A79DA">
        <w:rPr>
          <w:rFonts w:ascii="Arial" w:hAnsi="Arial" w:cs="Arial"/>
          <w:sz w:val="22"/>
        </w:rPr>
        <w:t xml:space="preserve"> Prüfungen durch die Innenrevision vorgenommen werden.</w:t>
      </w:r>
    </w:p>
    <w:p w:rsidR="00155BE0" w:rsidRPr="007B3BF5" w:rsidRDefault="00155BE0" w:rsidP="00925188">
      <w:pPr>
        <w:spacing w:before="240" w:after="120" w:line="336" w:lineRule="exact"/>
        <w:ind w:left="567" w:hanging="567"/>
        <w:rPr>
          <w:rFonts w:ascii="Arial" w:hAnsi="Arial" w:cs="Arial"/>
          <w:i/>
          <w:sz w:val="22"/>
        </w:rPr>
      </w:pPr>
      <w:r w:rsidRPr="007B3BF5">
        <w:rPr>
          <w:rFonts w:ascii="Arial" w:hAnsi="Arial" w:cs="Arial"/>
          <w:i/>
          <w:sz w:val="22"/>
        </w:rPr>
        <w:t>3.2</w:t>
      </w:r>
      <w:r w:rsidRPr="007B3BF5">
        <w:rPr>
          <w:rFonts w:ascii="Arial" w:hAnsi="Arial" w:cs="Arial"/>
          <w:i/>
          <w:sz w:val="22"/>
        </w:rPr>
        <w:tab/>
        <w:t>Wie stellen Sie die erforderlichen Anfragen an die Informationsstelle bezüglich Eintragungen von Bieterinnen und Bietern (§ 8 KorruptionsbG) sicher?</w:t>
      </w:r>
    </w:p>
    <w:p w:rsidR="00A91EAD" w:rsidRDefault="00A67764" w:rsidP="00D57488">
      <w:pPr>
        <w:spacing w:line="336" w:lineRule="exact"/>
        <w:ind w:left="567"/>
        <w:jc w:val="both"/>
        <w:rPr>
          <w:rFonts w:ascii="Arial" w:hAnsi="Arial" w:cs="Arial"/>
          <w:sz w:val="22"/>
        </w:rPr>
      </w:pPr>
      <w:r>
        <w:rPr>
          <w:rFonts w:ascii="Arial" w:hAnsi="Arial" w:cs="Arial"/>
          <w:sz w:val="22"/>
        </w:rPr>
        <w:t>Die Notwendigkeit von Anfragen an die Informationsstelle ist sowohl in der Dienstanweisung zur Verhütung und Bekämpfung von Korruption (Pkt. 2.6.</w:t>
      </w:r>
      <w:r w:rsidR="007C68F6">
        <w:rPr>
          <w:rFonts w:ascii="Arial" w:hAnsi="Arial" w:cs="Arial"/>
          <w:sz w:val="22"/>
        </w:rPr>
        <w:t>2.3</w:t>
      </w:r>
      <w:r>
        <w:rPr>
          <w:rFonts w:ascii="Arial" w:hAnsi="Arial" w:cs="Arial"/>
          <w:sz w:val="22"/>
        </w:rPr>
        <w:t>) als auch in den Vergaberichtl</w:t>
      </w:r>
      <w:r>
        <w:rPr>
          <w:rFonts w:ascii="Arial" w:hAnsi="Arial" w:cs="Arial"/>
          <w:sz w:val="22"/>
        </w:rPr>
        <w:t>i</w:t>
      </w:r>
      <w:r>
        <w:rPr>
          <w:rFonts w:ascii="Arial" w:hAnsi="Arial" w:cs="Arial"/>
          <w:sz w:val="22"/>
        </w:rPr>
        <w:t>nien für den Ruhrverband (</w:t>
      </w:r>
      <w:r w:rsidR="007C68F6">
        <w:rPr>
          <w:rFonts w:ascii="Arial" w:hAnsi="Arial" w:cs="Arial"/>
          <w:sz w:val="22"/>
        </w:rPr>
        <w:t>P</w:t>
      </w:r>
      <w:r>
        <w:rPr>
          <w:rFonts w:ascii="Arial" w:hAnsi="Arial" w:cs="Arial"/>
          <w:sz w:val="22"/>
        </w:rPr>
        <w:t>kt. 9.3) geregelt.</w:t>
      </w:r>
    </w:p>
    <w:p w:rsidR="00155BE0" w:rsidRDefault="00155BE0" w:rsidP="00D57488">
      <w:pPr>
        <w:spacing w:line="336" w:lineRule="exact"/>
        <w:jc w:val="both"/>
        <w:rPr>
          <w:rFonts w:ascii="Arial" w:hAnsi="Arial" w:cs="Arial"/>
          <w:sz w:val="22"/>
        </w:rPr>
      </w:pPr>
    </w:p>
    <w:p w:rsidR="00155BE0" w:rsidRPr="007B3BF5" w:rsidRDefault="00155BE0" w:rsidP="00D57488">
      <w:pPr>
        <w:spacing w:line="336" w:lineRule="exact"/>
        <w:ind w:left="567" w:hanging="567"/>
        <w:jc w:val="both"/>
        <w:rPr>
          <w:rFonts w:ascii="Arial" w:hAnsi="Arial" w:cs="Arial"/>
          <w:b/>
          <w:i/>
          <w:sz w:val="22"/>
        </w:rPr>
      </w:pPr>
      <w:r w:rsidRPr="007B3BF5">
        <w:rPr>
          <w:rFonts w:ascii="Arial" w:hAnsi="Arial" w:cs="Arial"/>
          <w:b/>
          <w:i/>
          <w:sz w:val="22"/>
        </w:rPr>
        <w:t>4.</w:t>
      </w:r>
      <w:r w:rsidRPr="007B3BF5">
        <w:rPr>
          <w:rFonts w:ascii="Arial" w:hAnsi="Arial" w:cs="Arial"/>
          <w:b/>
          <w:i/>
          <w:sz w:val="22"/>
        </w:rPr>
        <w:tab/>
        <w:t>Anzeigepflicht</w:t>
      </w:r>
    </w:p>
    <w:p w:rsidR="00155BE0" w:rsidRDefault="00155BE0" w:rsidP="00925188">
      <w:pPr>
        <w:spacing w:before="240" w:after="120" w:line="336" w:lineRule="exact"/>
        <w:ind w:left="567" w:hanging="567"/>
        <w:rPr>
          <w:rFonts w:ascii="Arial" w:hAnsi="Arial" w:cs="Arial"/>
          <w:sz w:val="22"/>
        </w:rPr>
      </w:pPr>
      <w:r w:rsidRPr="007B3BF5">
        <w:rPr>
          <w:rFonts w:ascii="Arial" w:hAnsi="Arial" w:cs="Arial"/>
          <w:i/>
          <w:sz w:val="22"/>
        </w:rPr>
        <w:t>4.1</w:t>
      </w:r>
      <w:r w:rsidRPr="007B3BF5">
        <w:rPr>
          <w:rFonts w:ascii="Arial" w:hAnsi="Arial" w:cs="Arial"/>
          <w:i/>
          <w:sz w:val="22"/>
        </w:rPr>
        <w:tab/>
        <w:t>Wie stellen Sie sicher, dass die Vorgaben des § 12 KorruptionsbG erfüllt werden? (Diens</w:t>
      </w:r>
      <w:r w:rsidRPr="007B3BF5">
        <w:rPr>
          <w:rFonts w:ascii="Arial" w:hAnsi="Arial" w:cs="Arial"/>
          <w:i/>
          <w:sz w:val="22"/>
        </w:rPr>
        <w:t>t</w:t>
      </w:r>
      <w:r w:rsidRPr="007B3BF5">
        <w:rPr>
          <w:rFonts w:ascii="Arial" w:hAnsi="Arial" w:cs="Arial"/>
          <w:i/>
          <w:sz w:val="22"/>
        </w:rPr>
        <w:t>anweisung etc.)</w:t>
      </w:r>
    </w:p>
    <w:p w:rsidR="00A91EAD" w:rsidRDefault="007C68F6" w:rsidP="00D57488">
      <w:pPr>
        <w:spacing w:line="336" w:lineRule="exact"/>
        <w:ind w:left="567"/>
        <w:jc w:val="both"/>
        <w:rPr>
          <w:rFonts w:ascii="Arial" w:hAnsi="Arial" w:cs="Arial"/>
          <w:sz w:val="22"/>
        </w:rPr>
      </w:pPr>
      <w:r>
        <w:rPr>
          <w:rFonts w:ascii="Arial" w:hAnsi="Arial" w:cs="Arial"/>
          <w:sz w:val="22"/>
        </w:rPr>
        <w:t>Das Verhalten bei Auftreten eines Korruptionsverdachtes ist unter Pkt. 4 der der Diensta</w:t>
      </w:r>
      <w:r>
        <w:rPr>
          <w:rFonts w:ascii="Arial" w:hAnsi="Arial" w:cs="Arial"/>
          <w:sz w:val="22"/>
        </w:rPr>
        <w:t>n</w:t>
      </w:r>
      <w:r>
        <w:rPr>
          <w:rFonts w:ascii="Arial" w:hAnsi="Arial" w:cs="Arial"/>
          <w:sz w:val="22"/>
        </w:rPr>
        <w:t>weisung zur Verhütung und Bekämpfung von Korruption geregelt.</w:t>
      </w:r>
    </w:p>
    <w:p w:rsidR="00155BE0" w:rsidRDefault="00155BE0" w:rsidP="00925188">
      <w:pPr>
        <w:spacing w:before="240" w:after="120" w:line="336" w:lineRule="exact"/>
        <w:ind w:left="567" w:hanging="567"/>
        <w:rPr>
          <w:rFonts w:ascii="Arial" w:hAnsi="Arial" w:cs="Arial"/>
          <w:i/>
          <w:sz w:val="22"/>
        </w:rPr>
      </w:pPr>
      <w:r w:rsidRPr="007B3BF5">
        <w:rPr>
          <w:rFonts w:ascii="Arial" w:hAnsi="Arial" w:cs="Arial"/>
          <w:i/>
          <w:sz w:val="22"/>
        </w:rPr>
        <w:t>4.2</w:t>
      </w:r>
      <w:r w:rsidRPr="007B3BF5">
        <w:rPr>
          <w:rFonts w:ascii="Arial" w:hAnsi="Arial" w:cs="Arial"/>
          <w:i/>
          <w:sz w:val="22"/>
        </w:rPr>
        <w:tab/>
        <w:t>Wie kommen Sie der Sicherstellung der Anzeigepflicht nach Beendigung des Beschäft</w:t>
      </w:r>
      <w:r w:rsidRPr="007B3BF5">
        <w:rPr>
          <w:rFonts w:ascii="Arial" w:hAnsi="Arial" w:cs="Arial"/>
          <w:i/>
          <w:sz w:val="22"/>
        </w:rPr>
        <w:t>i</w:t>
      </w:r>
      <w:r w:rsidRPr="007B3BF5">
        <w:rPr>
          <w:rFonts w:ascii="Arial" w:hAnsi="Arial" w:cs="Arial"/>
          <w:i/>
          <w:sz w:val="22"/>
        </w:rPr>
        <w:t>gungsverhältnisses nach (§ 18 KorruptionsbG)?</w:t>
      </w:r>
    </w:p>
    <w:p w:rsidR="00565EC4" w:rsidRPr="00565EC4" w:rsidRDefault="00565EC4" w:rsidP="00D57488">
      <w:pPr>
        <w:spacing w:line="336" w:lineRule="exact"/>
        <w:ind w:left="567"/>
        <w:jc w:val="both"/>
        <w:rPr>
          <w:rFonts w:ascii="Arial" w:hAnsi="Arial" w:cs="Arial"/>
          <w:sz w:val="22"/>
        </w:rPr>
      </w:pPr>
      <w:r w:rsidRPr="00565EC4">
        <w:rPr>
          <w:rFonts w:ascii="Arial" w:hAnsi="Arial" w:cs="Arial"/>
          <w:sz w:val="22"/>
        </w:rPr>
        <w:t>Gemäß § 3 Abs. 1 des Tarifvertrages haben die Beschäftigten über Angelegenheiten, deren Geheimhaltung durch gesetzliche Vorschriften vorgesehen oder vom Arbeitgeber angeor</w:t>
      </w:r>
      <w:r w:rsidRPr="00565EC4">
        <w:rPr>
          <w:rFonts w:ascii="Arial" w:hAnsi="Arial" w:cs="Arial"/>
          <w:sz w:val="22"/>
        </w:rPr>
        <w:t>d</w:t>
      </w:r>
      <w:r w:rsidRPr="00565EC4">
        <w:rPr>
          <w:rFonts w:ascii="Arial" w:hAnsi="Arial" w:cs="Arial"/>
          <w:sz w:val="22"/>
        </w:rPr>
        <w:t xml:space="preserve">net ist, Verschwiegenheit zu wahren; dies gilt auch über die Beendigung des Arbeits-verhältnisses hinaus. </w:t>
      </w:r>
      <w:r>
        <w:rPr>
          <w:rFonts w:ascii="Arial" w:hAnsi="Arial" w:cs="Arial"/>
          <w:sz w:val="22"/>
        </w:rPr>
        <w:t>Weitere Regelungen sind auf Grund des mangelnden Beamtenstatus der Angestellten des RV entbehrlich.</w:t>
      </w:r>
    </w:p>
    <w:p w:rsidR="00565EC4" w:rsidRPr="00907135" w:rsidRDefault="00565EC4" w:rsidP="00D57488">
      <w:pPr>
        <w:spacing w:line="336" w:lineRule="exact"/>
        <w:ind w:left="567" w:hanging="567"/>
        <w:jc w:val="both"/>
        <w:rPr>
          <w:rFonts w:ascii="Arial" w:hAnsi="Arial" w:cs="Arial"/>
          <w:sz w:val="22"/>
        </w:rPr>
      </w:pPr>
    </w:p>
    <w:p w:rsidR="00155BE0" w:rsidRPr="007B3BF5" w:rsidRDefault="00155BE0" w:rsidP="00925188">
      <w:pPr>
        <w:keepNext/>
        <w:keepLines/>
        <w:spacing w:line="336" w:lineRule="exact"/>
        <w:ind w:left="567" w:hanging="567"/>
        <w:rPr>
          <w:rFonts w:ascii="Arial" w:hAnsi="Arial" w:cs="Arial"/>
          <w:b/>
          <w:i/>
          <w:sz w:val="22"/>
        </w:rPr>
      </w:pPr>
      <w:r w:rsidRPr="007B3BF5">
        <w:rPr>
          <w:rFonts w:ascii="Arial" w:hAnsi="Arial" w:cs="Arial"/>
          <w:b/>
          <w:i/>
          <w:sz w:val="22"/>
        </w:rPr>
        <w:t>5.</w:t>
      </w:r>
      <w:r w:rsidRPr="007B3BF5">
        <w:rPr>
          <w:rFonts w:ascii="Arial" w:hAnsi="Arial" w:cs="Arial"/>
          <w:b/>
          <w:i/>
          <w:sz w:val="22"/>
        </w:rPr>
        <w:tab/>
        <w:t>Veröffentlichungspflicht über Mitgliedschaften, Beraterverträge etc. (§ 16 Korrupt</w:t>
      </w:r>
      <w:r w:rsidRPr="007B3BF5">
        <w:rPr>
          <w:rFonts w:ascii="Arial" w:hAnsi="Arial" w:cs="Arial"/>
          <w:b/>
          <w:i/>
          <w:sz w:val="22"/>
        </w:rPr>
        <w:t>i</w:t>
      </w:r>
      <w:r w:rsidRPr="007B3BF5">
        <w:rPr>
          <w:rFonts w:ascii="Arial" w:hAnsi="Arial" w:cs="Arial"/>
          <w:b/>
          <w:i/>
          <w:sz w:val="22"/>
        </w:rPr>
        <w:t>onsbG)</w:t>
      </w:r>
    </w:p>
    <w:p w:rsidR="00155BE0" w:rsidRDefault="00155BE0" w:rsidP="00925188">
      <w:pPr>
        <w:keepNext/>
        <w:keepLines/>
        <w:spacing w:before="120" w:after="120" w:line="336" w:lineRule="exact"/>
        <w:ind w:left="567" w:hanging="567"/>
        <w:rPr>
          <w:rFonts w:ascii="Arial" w:hAnsi="Arial" w:cs="Arial"/>
          <w:sz w:val="22"/>
        </w:rPr>
      </w:pPr>
      <w:r w:rsidRPr="007B3BF5">
        <w:rPr>
          <w:rFonts w:ascii="Arial" w:hAnsi="Arial" w:cs="Arial"/>
          <w:i/>
          <w:sz w:val="22"/>
        </w:rPr>
        <w:t>5.1</w:t>
      </w:r>
      <w:r w:rsidRPr="007B3BF5">
        <w:rPr>
          <w:rFonts w:ascii="Arial" w:hAnsi="Arial" w:cs="Arial"/>
          <w:i/>
          <w:sz w:val="22"/>
        </w:rPr>
        <w:tab/>
        <w:t>Wie stellen Sie sicher, dass Sie die erforderlichen Angaben von den Mitgliedern Ihrer Org</w:t>
      </w:r>
      <w:r w:rsidRPr="007B3BF5">
        <w:rPr>
          <w:rFonts w:ascii="Arial" w:hAnsi="Arial" w:cs="Arial"/>
          <w:i/>
          <w:sz w:val="22"/>
        </w:rPr>
        <w:t>a</w:t>
      </w:r>
      <w:r w:rsidRPr="007B3BF5">
        <w:rPr>
          <w:rFonts w:ascii="Arial" w:hAnsi="Arial" w:cs="Arial"/>
          <w:i/>
          <w:sz w:val="22"/>
        </w:rPr>
        <w:t>ne erhalten?</w:t>
      </w:r>
    </w:p>
    <w:p w:rsidR="00720B11" w:rsidRDefault="002B66FE" w:rsidP="00D57488">
      <w:pPr>
        <w:spacing w:line="336" w:lineRule="exact"/>
        <w:ind w:left="567"/>
        <w:jc w:val="both"/>
        <w:rPr>
          <w:rFonts w:ascii="Arial" w:hAnsi="Arial" w:cs="Arial"/>
          <w:sz w:val="22"/>
        </w:rPr>
      </w:pPr>
      <w:r w:rsidRPr="00925188">
        <w:rPr>
          <w:rFonts w:ascii="Arial" w:hAnsi="Arial" w:cs="Arial"/>
          <w:sz w:val="22"/>
        </w:rPr>
        <w:t xml:space="preserve">Die entsprechenden Angaben </w:t>
      </w:r>
      <w:r w:rsidR="00907135" w:rsidRPr="00925188">
        <w:rPr>
          <w:rFonts w:ascii="Arial" w:hAnsi="Arial" w:cs="Arial"/>
          <w:sz w:val="22"/>
        </w:rPr>
        <w:t xml:space="preserve">werden </w:t>
      </w:r>
      <w:r w:rsidRPr="00925188">
        <w:rPr>
          <w:rFonts w:ascii="Arial" w:hAnsi="Arial" w:cs="Arial"/>
          <w:sz w:val="22"/>
        </w:rPr>
        <w:t>vom Vorsitzenden des Verbandsrates abge</w:t>
      </w:r>
      <w:r w:rsidR="00907135" w:rsidRPr="00925188">
        <w:rPr>
          <w:rFonts w:ascii="Arial" w:hAnsi="Arial" w:cs="Arial"/>
          <w:sz w:val="22"/>
        </w:rPr>
        <w:t xml:space="preserve">fragt. </w:t>
      </w:r>
      <w:r w:rsidR="00720B11" w:rsidRPr="00925188">
        <w:rPr>
          <w:rFonts w:ascii="Arial" w:hAnsi="Arial" w:cs="Arial"/>
          <w:sz w:val="22"/>
        </w:rPr>
        <w:t>Da</w:t>
      </w:r>
      <w:r w:rsidR="00720B11">
        <w:rPr>
          <w:rFonts w:ascii="Arial" w:hAnsi="Arial" w:cs="Arial"/>
          <w:sz w:val="22"/>
        </w:rPr>
        <w:t xml:space="preserve"> der V</w:t>
      </w:r>
      <w:r w:rsidR="00720B11" w:rsidRPr="00720B11">
        <w:rPr>
          <w:rFonts w:ascii="Arial" w:hAnsi="Arial" w:cs="Arial"/>
          <w:sz w:val="22"/>
        </w:rPr>
        <w:t>erbandsversammlung bis zu 152 Delegierte angehören</w:t>
      </w:r>
      <w:r w:rsidR="00720B11">
        <w:rPr>
          <w:rFonts w:ascii="Arial" w:hAnsi="Arial" w:cs="Arial"/>
          <w:sz w:val="22"/>
        </w:rPr>
        <w:t>, ist eine Abfrage sowie Verö</w:t>
      </w:r>
      <w:r w:rsidR="00720B11">
        <w:rPr>
          <w:rFonts w:ascii="Arial" w:hAnsi="Arial" w:cs="Arial"/>
          <w:sz w:val="22"/>
        </w:rPr>
        <w:t>f</w:t>
      </w:r>
      <w:r w:rsidR="00720B11">
        <w:rPr>
          <w:rFonts w:ascii="Arial" w:hAnsi="Arial" w:cs="Arial"/>
          <w:sz w:val="22"/>
        </w:rPr>
        <w:t xml:space="preserve">fentlichung der unter § 16 KorruptionsbG genannten Angaben unverhältnismäßig, </w:t>
      </w:r>
      <w:r w:rsidR="009F250D">
        <w:rPr>
          <w:rFonts w:ascii="Arial" w:hAnsi="Arial" w:cs="Arial"/>
          <w:sz w:val="22"/>
        </w:rPr>
        <w:t xml:space="preserve">da der </w:t>
      </w:r>
      <w:r w:rsidR="00720B11">
        <w:rPr>
          <w:rFonts w:ascii="Arial" w:hAnsi="Arial" w:cs="Arial"/>
          <w:sz w:val="22"/>
        </w:rPr>
        <w:t xml:space="preserve">tatsächlichen Aufwand </w:t>
      </w:r>
      <w:r w:rsidR="009F250D">
        <w:rPr>
          <w:rFonts w:ascii="Arial" w:hAnsi="Arial" w:cs="Arial"/>
          <w:sz w:val="22"/>
        </w:rPr>
        <w:t>um ein vielfaches größer als die</w:t>
      </w:r>
      <w:r w:rsidR="00720B11">
        <w:rPr>
          <w:rFonts w:ascii="Arial" w:hAnsi="Arial" w:cs="Arial"/>
          <w:sz w:val="22"/>
        </w:rPr>
        <w:t xml:space="preserve"> Einflussmöglichkeit in einem </w:t>
      </w:r>
      <w:r w:rsidR="00D5112D">
        <w:rPr>
          <w:rFonts w:ascii="Arial" w:hAnsi="Arial" w:cs="Arial"/>
          <w:sz w:val="22"/>
        </w:rPr>
        <w:t>derart</w:t>
      </w:r>
      <w:r w:rsidR="00720B11">
        <w:rPr>
          <w:rFonts w:ascii="Arial" w:hAnsi="Arial" w:cs="Arial"/>
          <w:sz w:val="22"/>
        </w:rPr>
        <w:t xml:space="preserve"> </w:t>
      </w:r>
      <w:r w:rsidR="00D5112D">
        <w:rPr>
          <w:rFonts w:ascii="Arial" w:hAnsi="Arial" w:cs="Arial"/>
          <w:sz w:val="22"/>
        </w:rPr>
        <w:lastRenderedPageBreak/>
        <w:t>m</w:t>
      </w:r>
      <w:r w:rsidR="00720B11">
        <w:rPr>
          <w:rFonts w:ascii="Arial" w:hAnsi="Arial" w:cs="Arial"/>
          <w:sz w:val="22"/>
        </w:rPr>
        <w:t>itgliedsstarke</w:t>
      </w:r>
      <w:r w:rsidR="00D5112D">
        <w:rPr>
          <w:rFonts w:ascii="Arial" w:hAnsi="Arial" w:cs="Arial"/>
          <w:sz w:val="22"/>
        </w:rPr>
        <w:t>m</w:t>
      </w:r>
      <w:r w:rsidR="00720B11">
        <w:rPr>
          <w:rFonts w:ascii="Arial" w:hAnsi="Arial" w:cs="Arial"/>
          <w:sz w:val="22"/>
        </w:rPr>
        <w:t xml:space="preserve"> Organ </w:t>
      </w:r>
      <w:r w:rsidR="009F250D">
        <w:rPr>
          <w:rFonts w:ascii="Arial" w:hAnsi="Arial" w:cs="Arial"/>
          <w:sz w:val="22"/>
        </w:rPr>
        <w:t>ist</w:t>
      </w:r>
      <w:r w:rsidR="00720B11">
        <w:rPr>
          <w:rFonts w:ascii="Arial" w:hAnsi="Arial" w:cs="Arial"/>
          <w:sz w:val="22"/>
        </w:rPr>
        <w:t>. Insofern wird § 16 KorruptionsbG nicht auf die Verbandsve</w:t>
      </w:r>
      <w:r w:rsidR="00720B11">
        <w:rPr>
          <w:rFonts w:ascii="Arial" w:hAnsi="Arial" w:cs="Arial"/>
          <w:sz w:val="22"/>
        </w:rPr>
        <w:t>r</w:t>
      </w:r>
      <w:r w:rsidR="00720B11">
        <w:rPr>
          <w:rFonts w:ascii="Arial" w:hAnsi="Arial" w:cs="Arial"/>
          <w:sz w:val="22"/>
        </w:rPr>
        <w:t>sammlung angewendet.</w:t>
      </w:r>
      <w:r w:rsidR="009F250D">
        <w:rPr>
          <w:rFonts w:ascii="Arial" w:hAnsi="Arial" w:cs="Arial"/>
          <w:sz w:val="22"/>
        </w:rPr>
        <w:t xml:space="preserve"> </w:t>
      </w:r>
    </w:p>
    <w:p w:rsidR="00155BE0" w:rsidRPr="007B3BF5" w:rsidRDefault="00155BE0" w:rsidP="00925188">
      <w:pPr>
        <w:spacing w:before="240" w:after="120" w:line="336" w:lineRule="exact"/>
        <w:ind w:left="567" w:hanging="567"/>
        <w:rPr>
          <w:rFonts w:ascii="Arial" w:hAnsi="Arial" w:cs="Arial"/>
          <w:i/>
          <w:sz w:val="22"/>
        </w:rPr>
      </w:pPr>
      <w:r w:rsidRPr="007B3BF5">
        <w:rPr>
          <w:rFonts w:ascii="Arial" w:hAnsi="Arial" w:cs="Arial"/>
          <w:i/>
          <w:sz w:val="22"/>
        </w:rPr>
        <w:t>5.2</w:t>
      </w:r>
      <w:r w:rsidRPr="007B3BF5">
        <w:rPr>
          <w:rFonts w:ascii="Arial" w:hAnsi="Arial" w:cs="Arial"/>
          <w:i/>
          <w:sz w:val="22"/>
        </w:rPr>
        <w:tab/>
        <w:t>Wo veröffentlichen Sie die Angaben der Leiter sowie der Organmitglieder?</w:t>
      </w:r>
    </w:p>
    <w:p w:rsidR="00A91EAD" w:rsidRDefault="002B66FE" w:rsidP="00D57488">
      <w:pPr>
        <w:spacing w:line="336" w:lineRule="exact"/>
        <w:ind w:left="567"/>
        <w:jc w:val="both"/>
        <w:rPr>
          <w:rFonts w:ascii="Arial" w:hAnsi="Arial" w:cs="Arial"/>
          <w:sz w:val="22"/>
        </w:rPr>
      </w:pPr>
      <w:r w:rsidRPr="00925188">
        <w:rPr>
          <w:rFonts w:ascii="Arial" w:hAnsi="Arial" w:cs="Arial"/>
          <w:sz w:val="22"/>
        </w:rPr>
        <w:t xml:space="preserve">Die Angaben des Vorstands werden </w:t>
      </w:r>
      <w:r w:rsidR="00907135" w:rsidRPr="00925188">
        <w:rPr>
          <w:rFonts w:ascii="Arial" w:hAnsi="Arial" w:cs="Arial"/>
          <w:sz w:val="22"/>
        </w:rPr>
        <w:t>der Aufsichtsbehörde mitgeteilt</w:t>
      </w:r>
      <w:r w:rsidRPr="00925188">
        <w:rPr>
          <w:rFonts w:ascii="Arial" w:hAnsi="Arial" w:cs="Arial"/>
          <w:sz w:val="22"/>
        </w:rPr>
        <w:t>.</w:t>
      </w:r>
      <w:r w:rsidR="00907135" w:rsidRPr="00925188">
        <w:rPr>
          <w:rFonts w:ascii="Arial" w:hAnsi="Arial" w:cs="Arial"/>
          <w:sz w:val="22"/>
        </w:rPr>
        <w:t xml:space="preserve"> Auf der Homepage des Ruhrverbandes werden zudem die Namen der Mitglieder des Verbandsrates aufgeführt und mit links zu ihren entsendenden Einrichtungen/Unternehmen versehen.</w:t>
      </w:r>
    </w:p>
    <w:p w:rsidR="004B127A" w:rsidRPr="00907135" w:rsidRDefault="004B127A" w:rsidP="00D57488">
      <w:pPr>
        <w:spacing w:line="336" w:lineRule="exact"/>
        <w:jc w:val="both"/>
        <w:rPr>
          <w:rFonts w:ascii="Arial" w:hAnsi="Arial" w:cs="Arial"/>
          <w:sz w:val="22"/>
        </w:rPr>
      </w:pPr>
    </w:p>
    <w:p w:rsidR="00D57488" w:rsidRPr="00925188" w:rsidRDefault="00D57488" w:rsidP="00D57488">
      <w:pPr>
        <w:spacing w:line="360" w:lineRule="exact"/>
        <w:jc w:val="both"/>
        <w:rPr>
          <w:rFonts w:ascii="Arial" w:hAnsi="Arial" w:cs="Arial"/>
          <w:vanish/>
          <w:sz w:val="22"/>
        </w:rPr>
      </w:pPr>
    </w:p>
    <w:p w:rsidR="004B127A" w:rsidRDefault="00907135" w:rsidP="00D57488">
      <w:pPr>
        <w:spacing w:line="360" w:lineRule="exact"/>
        <w:jc w:val="both"/>
        <w:rPr>
          <w:rFonts w:ascii="Arial" w:hAnsi="Arial" w:cs="Arial"/>
          <w:sz w:val="22"/>
        </w:rPr>
      </w:pPr>
      <w:r w:rsidRPr="00907135">
        <w:rPr>
          <w:rFonts w:ascii="Arial" w:hAnsi="Arial" w:cs="Arial"/>
          <w:sz w:val="22"/>
        </w:rPr>
        <w:t>Mit freundlichen Grüßen</w:t>
      </w:r>
    </w:p>
    <w:p w:rsidR="00D57488" w:rsidRDefault="00D57488" w:rsidP="00D57488">
      <w:pPr>
        <w:spacing w:line="360" w:lineRule="exact"/>
        <w:jc w:val="both"/>
        <w:rPr>
          <w:rFonts w:ascii="Arial" w:hAnsi="Arial" w:cs="Arial"/>
          <w:sz w:val="22"/>
        </w:rPr>
      </w:pPr>
    </w:p>
    <w:p w:rsidR="00D57488" w:rsidRDefault="00D57488" w:rsidP="00D57488">
      <w:pPr>
        <w:spacing w:line="360" w:lineRule="exact"/>
        <w:jc w:val="both"/>
        <w:rPr>
          <w:rFonts w:ascii="Arial" w:hAnsi="Arial" w:cs="Arial"/>
          <w:sz w:val="22"/>
        </w:rPr>
      </w:pPr>
      <w:bookmarkStart w:id="0" w:name="_GoBack"/>
      <w:bookmarkEnd w:id="0"/>
    </w:p>
    <w:sectPr w:rsidR="00D57488" w:rsidSect="007F2F08">
      <w:headerReference w:type="default" r:id="rId10"/>
      <w:footerReference w:type="default" r:id="rId11"/>
      <w:footnotePr>
        <w:numRestart w:val="eachSect"/>
      </w:footnotePr>
      <w:type w:val="continuous"/>
      <w:pgSz w:w="11907" w:h="16840" w:code="9"/>
      <w:pgMar w:top="964" w:right="1134" w:bottom="1134" w:left="1191" w:header="720" w:footer="567" w:gutter="0"/>
      <w:paperSrc w:first="260" w:other="26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B94" w:rsidRDefault="00CA5B94">
      <w:r>
        <w:separator/>
      </w:r>
    </w:p>
  </w:endnote>
  <w:endnote w:type="continuationSeparator" w:id="0">
    <w:p w:rsidR="00CA5B94" w:rsidRDefault="00CA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79" w:rsidRDefault="00155BE0" w:rsidP="00004204">
    <w:pPr>
      <w:pStyle w:val="Fuzeile"/>
      <w:rPr>
        <w:rFonts w:ascii="Arial" w:hAnsi="Arial"/>
        <w:sz w:val="16"/>
      </w:rPr>
    </w:pPr>
    <w:r>
      <w:rPr>
        <w:noProof/>
      </w:rPr>
      <w:drawing>
        <wp:anchor distT="0" distB="0" distL="114300" distR="114300" simplePos="0" relativeHeight="251657728" behindDoc="1" locked="0" layoutInCell="1" allowOverlap="1" wp14:anchorId="4AB8F111" wp14:editId="3404EDD9">
          <wp:simplePos x="0" y="0"/>
          <wp:positionH relativeFrom="column">
            <wp:posOffset>5048885</wp:posOffset>
          </wp:positionH>
          <wp:positionV relativeFrom="paragraph">
            <wp:posOffset>-36195</wp:posOffset>
          </wp:positionV>
          <wp:extent cx="989965" cy="344805"/>
          <wp:effectExtent l="0" t="0" r="635" b="0"/>
          <wp:wrapTight wrapText="bothSides">
            <wp:wrapPolygon edited="0">
              <wp:start x="6235" y="0"/>
              <wp:lineTo x="0" y="2387"/>
              <wp:lineTo x="0" y="17901"/>
              <wp:lineTo x="8729" y="20287"/>
              <wp:lineTo x="14963" y="20287"/>
              <wp:lineTo x="21198" y="13127"/>
              <wp:lineTo x="21198" y="2387"/>
              <wp:lineTo x="16210" y="0"/>
              <wp:lineTo x="6235" y="0"/>
            </wp:wrapPolygon>
          </wp:wrapTight>
          <wp:docPr id="1" name="Bild 1" descr="DWA-TSM-bestätigt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A-TSM-bestätigt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344805"/>
                  </a:xfrm>
                  <a:prstGeom prst="rect">
                    <a:avLst/>
                  </a:prstGeom>
                  <a:noFill/>
                </pic:spPr>
              </pic:pic>
            </a:graphicData>
          </a:graphic>
          <wp14:sizeRelH relativeFrom="page">
            <wp14:pctWidth>0</wp14:pctWidth>
          </wp14:sizeRelH>
          <wp14:sizeRelV relativeFrom="page">
            <wp14:pctHeight>0</wp14:pctHeight>
          </wp14:sizeRelV>
        </wp:anchor>
      </w:drawing>
    </w:r>
    <w:r w:rsidR="00CD4579">
      <w:rPr>
        <w:rFonts w:ascii="Arial" w:hAnsi="Arial"/>
        <w:sz w:val="16"/>
      </w:rPr>
      <w:t xml:space="preserve">Verbandsrat: Dr. Bernhard Görgens, Vorsitzender </w:t>
    </w:r>
    <w:r w:rsidR="00CD4579">
      <w:rPr>
        <w:rFonts w:ascii="Arial" w:hAnsi="Arial"/>
        <w:sz w:val="16"/>
      </w:rPr>
      <w:tab/>
    </w:r>
  </w:p>
  <w:p w:rsidR="00CD4579" w:rsidRDefault="00CD4579" w:rsidP="00004204">
    <w:pPr>
      <w:pStyle w:val="Fuzeile"/>
      <w:rPr>
        <w:rFonts w:ascii="Arial" w:hAnsi="Arial"/>
        <w:sz w:val="16"/>
      </w:rPr>
    </w:pPr>
    <w:r>
      <w:rPr>
        <w:rFonts w:ascii="Arial" w:hAnsi="Arial"/>
        <w:sz w:val="16"/>
      </w:rPr>
      <w:t>Vorstand: Prof. Dr.-Ing. Harro Bode, Vorsitzender · Norbert Frece</w:t>
    </w:r>
  </w:p>
  <w:p w:rsidR="00CD4579" w:rsidRDefault="00CD4579" w:rsidP="00004204">
    <w:pPr>
      <w:pStyle w:val="Fuzeile"/>
      <w:tabs>
        <w:tab w:val="left" w:pos="7077"/>
      </w:tabs>
      <w:rPr>
        <w:rFonts w:ascii="Arial" w:hAnsi="Arial"/>
        <w:sz w:val="16"/>
      </w:rPr>
    </w:pPr>
    <w:r>
      <w:rPr>
        <w:rFonts w:ascii="Arial" w:hAnsi="Arial"/>
        <w:sz w:val="16"/>
      </w:rPr>
      <w:t>Kronprinzenstraße 37 · 45128 Essen · Telefon 0201/178-0 · Fax 0201/178-1425</w:t>
    </w:r>
    <w:r>
      <w:rPr>
        <w:rFonts w:ascii="Arial" w:hAnsi="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41" w:rsidRPr="007F2F08" w:rsidRDefault="00B80F41" w:rsidP="007F2F0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B94" w:rsidRDefault="00CA5B94">
      <w:r>
        <w:separator/>
      </w:r>
    </w:p>
  </w:footnote>
  <w:footnote w:type="continuationSeparator" w:id="0">
    <w:p w:rsidR="00CA5B94" w:rsidRDefault="00CA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41" w:rsidRPr="00B80F41" w:rsidRDefault="00B80F41">
    <w:pPr>
      <w:pStyle w:val="Kopfzeile"/>
      <w:jc w:val="cente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98285104"/>
        <w:docPartObj>
          <w:docPartGallery w:val="Page Numbers (Top of Page)"/>
          <w:docPartUnique/>
        </w:docPartObj>
      </w:sdtPr>
      <w:sdtEndPr/>
      <w:sdtContent>
        <w:r w:rsidRPr="00B80F41">
          <w:rPr>
            <w:rFonts w:ascii="Arial" w:hAnsi="Arial" w:cs="Arial"/>
            <w:sz w:val="22"/>
            <w:szCs w:val="22"/>
          </w:rPr>
          <w:fldChar w:fldCharType="begin"/>
        </w:r>
        <w:r w:rsidRPr="00B80F41">
          <w:rPr>
            <w:rFonts w:ascii="Arial" w:hAnsi="Arial" w:cs="Arial"/>
            <w:sz w:val="22"/>
            <w:szCs w:val="22"/>
          </w:rPr>
          <w:instrText>PAGE   \* MERGEFORMAT</w:instrText>
        </w:r>
        <w:r w:rsidRPr="00B80F41">
          <w:rPr>
            <w:rFonts w:ascii="Arial" w:hAnsi="Arial" w:cs="Arial"/>
            <w:sz w:val="22"/>
            <w:szCs w:val="22"/>
          </w:rPr>
          <w:fldChar w:fldCharType="separate"/>
        </w:r>
        <w:r w:rsidR="007F2F08">
          <w:rPr>
            <w:rFonts w:ascii="Arial" w:hAnsi="Arial" w:cs="Arial"/>
            <w:noProof/>
            <w:sz w:val="22"/>
            <w:szCs w:val="22"/>
          </w:rPr>
          <w:t>5</w:t>
        </w:r>
        <w:r w:rsidRPr="00B80F41">
          <w:rPr>
            <w:rFonts w:ascii="Arial" w:hAnsi="Arial" w:cs="Arial"/>
            <w:sz w:val="22"/>
            <w:szCs w:val="22"/>
          </w:rPr>
          <w:fldChar w:fldCharType="end"/>
        </w:r>
        <w:r>
          <w:rPr>
            <w:rFonts w:ascii="Arial" w:hAnsi="Arial" w:cs="Arial"/>
            <w:sz w:val="22"/>
            <w:szCs w:val="22"/>
          </w:rPr>
          <w:t xml:space="preserve"> -</w:t>
        </w:r>
      </w:sdtContent>
    </w:sdt>
  </w:p>
  <w:p w:rsidR="00B80F41" w:rsidRPr="00B80F41" w:rsidRDefault="00B80F41">
    <w:pPr>
      <w:pStyle w:val="Kopfzeile"/>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976FC"/>
    <w:multiLevelType w:val="hybridMultilevel"/>
    <w:tmpl w:val="C9D81A18"/>
    <w:lvl w:ilvl="0" w:tplc="6C1017F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68A5AA6"/>
    <w:multiLevelType w:val="hybridMultilevel"/>
    <w:tmpl w:val="BCDCFDD8"/>
    <w:lvl w:ilvl="0" w:tplc="6C1017F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E0"/>
    <w:rsid w:val="00004204"/>
    <w:rsid w:val="00047EED"/>
    <w:rsid w:val="000661E6"/>
    <w:rsid w:val="000E2556"/>
    <w:rsid w:val="00155BE0"/>
    <w:rsid w:val="001A79E3"/>
    <w:rsid w:val="001B257D"/>
    <w:rsid w:val="00204FA4"/>
    <w:rsid w:val="00284BBF"/>
    <w:rsid w:val="002B66FE"/>
    <w:rsid w:val="003650CE"/>
    <w:rsid w:val="004140E1"/>
    <w:rsid w:val="00481F1D"/>
    <w:rsid w:val="00497EE9"/>
    <w:rsid w:val="004A79DA"/>
    <w:rsid w:val="004B127A"/>
    <w:rsid w:val="00565EC4"/>
    <w:rsid w:val="005732CB"/>
    <w:rsid w:val="00583BB1"/>
    <w:rsid w:val="00605AD5"/>
    <w:rsid w:val="0066298D"/>
    <w:rsid w:val="007013EA"/>
    <w:rsid w:val="00720B11"/>
    <w:rsid w:val="007B3BF5"/>
    <w:rsid w:val="007C2212"/>
    <w:rsid w:val="007C68F6"/>
    <w:rsid w:val="007F2F08"/>
    <w:rsid w:val="00803BF5"/>
    <w:rsid w:val="0080622A"/>
    <w:rsid w:val="00825D32"/>
    <w:rsid w:val="008C5175"/>
    <w:rsid w:val="008D7E12"/>
    <w:rsid w:val="00907135"/>
    <w:rsid w:val="00925188"/>
    <w:rsid w:val="009F250D"/>
    <w:rsid w:val="00A53307"/>
    <w:rsid w:val="00A673AE"/>
    <w:rsid w:val="00A67764"/>
    <w:rsid w:val="00A91EAD"/>
    <w:rsid w:val="00AB13CC"/>
    <w:rsid w:val="00AB37E3"/>
    <w:rsid w:val="00AD34CE"/>
    <w:rsid w:val="00B53528"/>
    <w:rsid w:val="00B628F2"/>
    <w:rsid w:val="00B80F41"/>
    <w:rsid w:val="00B90C2B"/>
    <w:rsid w:val="00C35957"/>
    <w:rsid w:val="00C5737D"/>
    <w:rsid w:val="00CA5B94"/>
    <w:rsid w:val="00CC4108"/>
    <w:rsid w:val="00CD4579"/>
    <w:rsid w:val="00D5112D"/>
    <w:rsid w:val="00D57488"/>
    <w:rsid w:val="00DE5885"/>
    <w:rsid w:val="00E75F39"/>
    <w:rsid w:val="00E8530F"/>
    <w:rsid w:val="00F7489E"/>
    <w:rsid w:val="00F7789E"/>
    <w:rsid w:val="00F96A03"/>
    <w:rsid w:val="00FF0168"/>
    <w:rsid w:val="00FF2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B80F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0F41"/>
    <w:rPr>
      <w:rFonts w:ascii="Tahoma" w:hAnsi="Tahoma" w:cs="Tahoma"/>
      <w:sz w:val="16"/>
      <w:szCs w:val="16"/>
    </w:rPr>
  </w:style>
  <w:style w:type="character" w:customStyle="1" w:styleId="KopfzeileZchn">
    <w:name w:val="Kopfzeile Zchn"/>
    <w:basedOn w:val="Absatz-Standardschriftart"/>
    <w:link w:val="Kopfzeile"/>
    <w:uiPriority w:val="99"/>
    <w:rsid w:val="00B80F41"/>
  </w:style>
  <w:style w:type="character" w:styleId="Kommentarzeichen">
    <w:name w:val="annotation reference"/>
    <w:basedOn w:val="Absatz-Standardschriftart"/>
    <w:uiPriority w:val="99"/>
    <w:semiHidden/>
    <w:unhideWhenUsed/>
    <w:rsid w:val="00A53307"/>
    <w:rPr>
      <w:sz w:val="16"/>
      <w:szCs w:val="16"/>
    </w:rPr>
  </w:style>
  <w:style w:type="paragraph" w:styleId="Kommentartext">
    <w:name w:val="annotation text"/>
    <w:basedOn w:val="Standard"/>
    <w:link w:val="KommentartextZchn"/>
    <w:uiPriority w:val="99"/>
    <w:semiHidden/>
    <w:unhideWhenUsed/>
    <w:rsid w:val="00A53307"/>
  </w:style>
  <w:style w:type="character" w:customStyle="1" w:styleId="KommentartextZchn">
    <w:name w:val="Kommentartext Zchn"/>
    <w:basedOn w:val="Absatz-Standardschriftart"/>
    <w:link w:val="Kommentartext"/>
    <w:uiPriority w:val="99"/>
    <w:semiHidden/>
    <w:rsid w:val="00A53307"/>
  </w:style>
  <w:style w:type="paragraph" w:styleId="Kommentarthema">
    <w:name w:val="annotation subject"/>
    <w:basedOn w:val="Kommentartext"/>
    <w:next w:val="Kommentartext"/>
    <w:link w:val="KommentarthemaZchn"/>
    <w:uiPriority w:val="99"/>
    <w:semiHidden/>
    <w:unhideWhenUsed/>
    <w:rsid w:val="00A53307"/>
    <w:rPr>
      <w:b/>
      <w:bCs/>
    </w:rPr>
  </w:style>
  <w:style w:type="character" w:customStyle="1" w:styleId="KommentarthemaZchn">
    <w:name w:val="Kommentarthema Zchn"/>
    <w:basedOn w:val="KommentartextZchn"/>
    <w:link w:val="Kommentarthema"/>
    <w:uiPriority w:val="99"/>
    <w:semiHidden/>
    <w:rsid w:val="00A53307"/>
    <w:rPr>
      <w:b/>
      <w:bCs/>
    </w:rPr>
  </w:style>
  <w:style w:type="paragraph" w:styleId="StandardWeb">
    <w:name w:val="Normal (Web)"/>
    <w:basedOn w:val="Standard"/>
    <w:uiPriority w:val="99"/>
    <w:semiHidden/>
    <w:unhideWhenUsed/>
    <w:rsid w:val="000661E6"/>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B80F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0F41"/>
    <w:rPr>
      <w:rFonts w:ascii="Tahoma" w:hAnsi="Tahoma" w:cs="Tahoma"/>
      <w:sz w:val="16"/>
      <w:szCs w:val="16"/>
    </w:rPr>
  </w:style>
  <w:style w:type="character" w:customStyle="1" w:styleId="KopfzeileZchn">
    <w:name w:val="Kopfzeile Zchn"/>
    <w:basedOn w:val="Absatz-Standardschriftart"/>
    <w:link w:val="Kopfzeile"/>
    <w:uiPriority w:val="99"/>
    <w:rsid w:val="00B80F41"/>
  </w:style>
  <w:style w:type="character" w:styleId="Kommentarzeichen">
    <w:name w:val="annotation reference"/>
    <w:basedOn w:val="Absatz-Standardschriftart"/>
    <w:uiPriority w:val="99"/>
    <w:semiHidden/>
    <w:unhideWhenUsed/>
    <w:rsid w:val="00A53307"/>
    <w:rPr>
      <w:sz w:val="16"/>
      <w:szCs w:val="16"/>
    </w:rPr>
  </w:style>
  <w:style w:type="paragraph" w:styleId="Kommentartext">
    <w:name w:val="annotation text"/>
    <w:basedOn w:val="Standard"/>
    <w:link w:val="KommentartextZchn"/>
    <w:uiPriority w:val="99"/>
    <w:semiHidden/>
    <w:unhideWhenUsed/>
    <w:rsid w:val="00A53307"/>
  </w:style>
  <w:style w:type="character" w:customStyle="1" w:styleId="KommentartextZchn">
    <w:name w:val="Kommentartext Zchn"/>
    <w:basedOn w:val="Absatz-Standardschriftart"/>
    <w:link w:val="Kommentartext"/>
    <w:uiPriority w:val="99"/>
    <w:semiHidden/>
    <w:rsid w:val="00A53307"/>
  </w:style>
  <w:style w:type="paragraph" w:styleId="Kommentarthema">
    <w:name w:val="annotation subject"/>
    <w:basedOn w:val="Kommentartext"/>
    <w:next w:val="Kommentartext"/>
    <w:link w:val="KommentarthemaZchn"/>
    <w:uiPriority w:val="99"/>
    <w:semiHidden/>
    <w:unhideWhenUsed/>
    <w:rsid w:val="00A53307"/>
    <w:rPr>
      <w:b/>
      <w:bCs/>
    </w:rPr>
  </w:style>
  <w:style w:type="character" w:customStyle="1" w:styleId="KommentarthemaZchn">
    <w:name w:val="Kommentarthema Zchn"/>
    <w:basedOn w:val="KommentartextZchn"/>
    <w:link w:val="Kommentarthema"/>
    <w:uiPriority w:val="99"/>
    <w:semiHidden/>
    <w:rsid w:val="00A53307"/>
    <w:rPr>
      <w:b/>
      <w:bCs/>
    </w:rPr>
  </w:style>
  <w:style w:type="paragraph" w:styleId="StandardWeb">
    <w:name w:val="Normal (Web)"/>
    <w:basedOn w:val="Standard"/>
    <w:uiPriority w:val="99"/>
    <w:semiHidden/>
    <w:unhideWhenUsed/>
    <w:rsid w:val="000661E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6999">
      <w:bodyDiv w:val="1"/>
      <w:marLeft w:val="0"/>
      <w:marRight w:val="0"/>
      <w:marTop w:val="0"/>
      <w:marBottom w:val="0"/>
      <w:divBdr>
        <w:top w:val="none" w:sz="0" w:space="0" w:color="auto"/>
        <w:left w:val="none" w:sz="0" w:space="0" w:color="auto"/>
        <w:bottom w:val="none" w:sz="0" w:space="0" w:color="auto"/>
        <w:right w:val="none" w:sz="0" w:space="0" w:color="auto"/>
      </w:divBdr>
    </w:div>
    <w:div w:id="167910943">
      <w:bodyDiv w:val="1"/>
      <w:marLeft w:val="0"/>
      <w:marRight w:val="0"/>
      <w:marTop w:val="0"/>
      <w:marBottom w:val="0"/>
      <w:divBdr>
        <w:top w:val="none" w:sz="0" w:space="0" w:color="auto"/>
        <w:left w:val="none" w:sz="0" w:space="0" w:color="auto"/>
        <w:bottom w:val="none" w:sz="0" w:space="0" w:color="auto"/>
        <w:right w:val="none" w:sz="0" w:space="0" w:color="auto"/>
      </w:divBdr>
      <w:divsChild>
        <w:div w:id="728843862">
          <w:marLeft w:val="0"/>
          <w:marRight w:val="0"/>
          <w:marTop w:val="0"/>
          <w:marBottom w:val="0"/>
          <w:divBdr>
            <w:top w:val="none" w:sz="0" w:space="0" w:color="auto"/>
            <w:left w:val="none" w:sz="0" w:space="0" w:color="auto"/>
            <w:bottom w:val="none" w:sz="0" w:space="0" w:color="auto"/>
            <w:right w:val="none" w:sz="0" w:space="0" w:color="auto"/>
          </w:divBdr>
        </w:div>
        <w:div w:id="1948804425">
          <w:marLeft w:val="0"/>
          <w:marRight w:val="0"/>
          <w:marTop w:val="0"/>
          <w:marBottom w:val="0"/>
          <w:divBdr>
            <w:top w:val="none" w:sz="0" w:space="0" w:color="auto"/>
            <w:left w:val="none" w:sz="0" w:space="0" w:color="auto"/>
            <w:bottom w:val="none" w:sz="0" w:space="0" w:color="auto"/>
            <w:right w:val="none" w:sz="0" w:space="0" w:color="auto"/>
          </w:divBdr>
        </w:div>
        <w:div w:id="1433165618">
          <w:marLeft w:val="0"/>
          <w:marRight w:val="0"/>
          <w:marTop w:val="0"/>
          <w:marBottom w:val="0"/>
          <w:divBdr>
            <w:top w:val="none" w:sz="0" w:space="0" w:color="auto"/>
            <w:left w:val="none" w:sz="0" w:space="0" w:color="auto"/>
            <w:bottom w:val="none" w:sz="0" w:space="0" w:color="auto"/>
            <w:right w:val="none" w:sz="0" w:space="0" w:color="auto"/>
          </w:divBdr>
        </w:div>
        <w:div w:id="792016777">
          <w:marLeft w:val="0"/>
          <w:marRight w:val="0"/>
          <w:marTop w:val="0"/>
          <w:marBottom w:val="0"/>
          <w:divBdr>
            <w:top w:val="none" w:sz="0" w:space="0" w:color="auto"/>
            <w:left w:val="none" w:sz="0" w:space="0" w:color="auto"/>
            <w:bottom w:val="none" w:sz="0" w:space="0" w:color="auto"/>
            <w:right w:val="none" w:sz="0" w:space="0" w:color="auto"/>
          </w:divBdr>
        </w:div>
      </w:divsChild>
    </w:div>
    <w:div w:id="990717105">
      <w:bodyDiv w:val="1"/>
      <w:marLeft w:val="0"/>
      <w:marRight w:val="0"/>
      <w:marTop w:val="0"/>
      <w:marBottom w:val="0"/>
      <w:divBdr>
        <w:top w:val="none" w:sz="0" w:space="0" w:color="auto"/>
        <w:left w:val="none" w:sz="0" w:space="0" w:color="auto"/>
        <w:bottom w:val="none" w:sz="0" w:space="0" w:color="auto"/>
        <w:right w:val="none" w:sz="0" w:space="0" w:color="auto"/>
      </w:divBdr>
    </w:div>
    <w:div w:id="1195386776">
      <w:bodyDiv w:val="1"/>
      <w:marLeft w:val="0"/>
      <w:marRight w:val="0"/>
      <w:marTop w:val="0"/>
      <w:marBottom w:val="0"/>
      <w:divBdr>
        <w:top w:val="none" w:sz="0" w:space="0" w:color="auto"/>
        <w:left w:val="none" w:sz="0" w:space="0" w:color="auto"/>
        <w:bottom w:val="none" w:sz="0" w:space="0" w:color="auto"/>
        <w:right w:val="none" w:sz="0" w:space="0" w:color="auto"/>
      </w:divBdr>
      <w:divsChild>
        <w:div w:id="1715427606">
          <w:marLeft w:val="0"/>
          <w:marRight w:val="0"/>
          <w:marTop w:val="0"/>
          <w:marBottom w:val="0"/>
          <w:divBdr>
            <w:top w:val="none" w:sz="0" w:space="0" w:color="auto"/>
            <w:left w:val="none" w:sz="0" w:space="0" w:color="auto"/>
            <w:bottom w:val="none" w:sz="0" w:space="0" w:color="auto"/>
            <w:right w:val="none" w:sz="0" w:space="0" w:color="auto"/>
          </w:divBdr>
        </w:div>
        <w:div w:id="1263028753">
          <w:marLeft w:val="0"/>
          <w:marRight w:val="0"/>
          <w:marTop w:val="0"/>
          <w:marBottom w:val="0"/>
          <w:divBdr>
            <w:top w:val="none" w:sz="0" w:space="0" w:color="auto"/>
            <w:left w:val="none" w:sz="0" w:space="0" w:color="auto"/>
            <w:bottom w:val="none" w:sz="0" w:space="0" w:color="auto"/>
            <w:right w:val="none" w:sz="0" w:space="0" w:color="auto"/>
          </w:divBdr>
        </w:div>
        <w:div w:id="107702930">
          <w:marLeft w:val="0"/>
          <w:marRight w:val="0"/>
          <w:marTop w:val="0"/>
          <w:marBottom w:val="0"/>
          <w:divBdr>
            <w:top w:val="none" w:sz="0" w:space="0" w:color="auto"/>
            <w:left w:val="none" w:sz="0" w:space="0" w:color="auto"/>
            <w:bottom w:val="none" w:sz="0" w:space="0" w:color="auto"/>
            <w:right w:val="none" w:sz="0" w:space="0" w:color="auto"/>
          </w:divBdr>
        </w:div>
        <w:div w:id="205727138">
          <w:marLeft w:val="0"/>
          <w:marRight w:val="0"/>
          <w:marTop w:val="0"/>
          <w:marBottom w:val="0"/>
          <w:divBdr>
            <w:top w:val="none" w:sz="0" w:space="0" w:color="auto"/>
            <w:left w:val="none" w:sz="0" w:space="0" w:color="auto"/>
            <w:bottom w:val="none" w:sz="0" w:space="0" w:color="auto"/>
            <w:right w:val="none" w:sz="0" w:space="0" w:color="auto"/>
          </w:divBdr>
        </w:div>
      </w:divsChild>
    </w:div>
    <w:div w:id="1213542397">
      <w:bodyDiv w:val="1"/>
      <w:marLeft w:val="0"/>
      <w:marRight w:val="0"/>
      <w:marTop w:val="0"/>
      <w:marBottom w:val="0"/>
      <w:divBdr>
        <w:top w:val="none" w:sz="0" w:space="0" w:color="auto"/>
        <w:left w:val="none" w:sz="0" w:space="0" w:color="auto"/>
        <w:bottom w:val="none" w:sz="0" w:space="0" w:color="auto"/>
        <w:right w:val="none" w:sz="0" w:space="0" w:color="auto"/>
      </w:divBdr>
    </w:div>
    <w:div w:id="18162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X:\Software\vorlagen\rv%20briefe\brief_vorstand+_mitts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DC25-953C-4A79-9E5C-A1C7A360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brief_vorstand+_mittsm.dot</Template>
  <TotalTime>0</TotalTime>
  <Pages>6</Pages>
  <Words>1509</Words>
  <Characters>10790</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Briefbogen Vorsitzender Vorstand</vt:lpstr>
    </vt:vector>
  </TitlesOfParts>
  <Company>Ruhrverband</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Vorsitzender Vorstand</dc:title>
  <dc:creator>aam</dc:creator>
  <cp:lastModifiedBy>Stefanie Ritterbecks</cp:lastModifiedBy>
  <cp:revision>3</cp:revision>
  <cp:lastPrinted>2015-07-10T08:01:00Z</cp:lastPrinted>
  <dcterms:created xsi:type="dcterms:W3CDTF">2015-07-10T07:58:00Z</dcterms:created>
  <dcterms:modified xsi:type="dcterms:W3CDTF">2015-07-10T08:03:00Z</dcterms:modified>
</cp:coreProperties>
</file>