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80" w:rsidRPr="00230A68" w:rsidRDefault="003076A3">
      <w:pPr>
        <w:rPr>
          <w:sz w:val="24"/>
          <w:szCs w:val="24"/>
        </w:rPr>
      </w:pPr>
      <w:r>
        <w:rPr>
          <w:sz w:val="24"/>
          <w:szCs w:val="24"/>
        </w:rPr>
        <w:t>Scs/27</w:t>
      </w:r>
      <w:r w:rsidR="0081426B" w:rsidRPr="00230A68">
        <w:rPr>
          <w:sz w:val="24"/>
          <w:szCs w:val="24"/>
        </w:rPr>
        <w:t>.02.15</w:t>
      </w:r>
      <w:r w:rsidR="0095623F">
        <w:rPr>
          <w:noProof/>
          <w:sz w:val="24"/>
          <w:szCs w:val="24"/>
          <w:lang w:eastAsia="de-DE"/>
        </w:rPr>
        <w:t xml:space="preserve">                                                                                            </w:t>
      </w:r>
      <w:r w:rsidR="0095623F">
        <w:rPr>
          <w:noProof/>
          <w:sz w:val="24"/>
          <w:szCs w:val="24"/>
          <w:lang w:eastAsia="de-DE"/>
        </w:rPr>
        <w:drawing>
          <wp:inline distT="0" distB="0" distL="0" distR="0">
            <wp:extent cx="954561" cy="358687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W_Logo_3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220" cy="35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6B" w:rsidRDefault="0081426B">
      <w:pPr>
        <w:rPr>
          <w:sz w:val="24"/>
          <w:szCs w:val="24"/>
        </w:rPr>
      </w:pPr>
    </w:p>
    <w:p w:rsidR="00DB399D" w:rsidRDefault="00DB399D">
      <w:pPr>
        <w:rPr>
          <w:sz w:val="24"/>
          <w:szCs w:val="24"/>
        </w:rPr>
      </w:pPr>
    </w:p>
    <w:p w:rsidR="00DB399D" w:rsidRPr="00230A68" w:rsidRDefault="00DB399D">
      <w:pPr>
        <w:rPr>
          <w:sz w:val="24"/>
          <w:szCs w:val="24"/>
        </w:rPr>
      </w:pPr>
    </w:p>
    <w:p w:rsidR="00230A68" w:rsidRPr="00230A68" w:rsidRDefault="00230A68">
      <w:pPr>
        <w:rPr>
          <w:sz w:val="24"/>
          <w:szCs w:val="24"/>
        </w:rPr>
      </w:pPr>
    </w:p>
    <w:p w:rsidR="0081426B" w:rsidRPr="00230A68" w:rsidRDefault="0081426B">
      <w:pPr>
        <w:rPr>
          <w:b/>
          <w:sz w:val="24"/>
          <w:szCs w:val="24"/>
        </w:rPr>
      </w:pPr>
      <w:r w:rsidRPr="00230A68">
        <w:rPr>
          <w:b/>
          <w:sz w:val="24"/>
          <w:szCs w:val="24"/>
        </w:rPr>
        <w:t xml:space="preserve">Vermerk: </w:t>
      </w:r>
      <w:r w:rsidR="007248FB">
        <w:rPr>
          <w:b/>
          <w:sz w:val="24"/>
          <w:szCs w:val="24"/>
        </w:rPr>
        <w:t xml:space="preserve">Bewertung der </w:t>
      </w:r>
      <w:r w:rsidRPr="00230A68">
        <w:rPr>
          <w:b/>
          <w:sz w:val="24"/>
          <w:szCs w:val="24"/>
        </w:rPr>
        <w:t>Abschlussveranstaltung der BMBF-Fördermaßnahme „Risikomanagement von neuen Schadstoffen und Krankheitserregern im Wasserkreislauf (</w:t>
      </w:r>
      <w:proofErr w:type="spellStart"/>
      <w:r w:rsidRPr="00230A68">
        <w:rPr>
          <w:b/>
          <w:sz w:val="24"/>
          <w:szCs w:val="24"/>
        </w:rPr>
        <w:t>RiSKWa</w:t>
      </w:r>
      <w:proofErr w:type="spellEnd"/>
      <w:r w:rsidRPr="00230A68">
        <w:rPr>
          <w:b/>
          <w:sz w:val="24"/>
          <w:szCs w:val="24"/>
        </w:rPr>
        <w:t>) am 10.-11. Februar 2015 in Berlin</w:t>
      </w:r>
    </w:p>
    <w:p w:rsidR="00230A68" w:rsidRPr="00230A68" w:rsidRDefault="00230A68">
      <w:pPr>
        <w:rPr>
          <w:b/>
          <w:sz w:val="24"/>
          <w:szCs w:val="24"/>
        </w:rPr>
      </w:pPr>
    </w:p>
    <w:p w:rsidR="0081426B" w:rsidRPr="00230A68" w:rsidRDefault="0081426B">
      <w:pPr>
        <w:rPr>
          <w:b/>
          <w:sz w:val="24"/>
          <w:szCs w:val="24"/>
        </w:rPr>
      </w:pPr>
    </w:p>
    <w:p w:rsidR="0081426B" w:rsidRPr="00230A68" w:rsidRDefault="0081426B" w:rsidP="0081426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In den letzten 3 Jahren hat das BMBF 31 Mio. € in </w:t>
      </w:r>
      <w:r w:rsidR="007248FB">
        <w:rPr>
          <w:sz w:val="24"/>
          <w:szCs w:val="24"/>
        </w:rPr>
        <w:t>verschiedene</w:t>
      </w:r>
      <w:r w:rsidRPr="00230A68">
        <w:rPr>
          <w:sz w:val="24"/>
          <w:szCs w:val="24"/>
        </w:rPr>
        <w:t xml:space="preserve"> Forschungsprojekte investiert, eine </w:t>
      </w:r>
      <w:r w:rsidR="007248FB">
        <w:rPr>
          <w:sz w:val="24"/>
          <w:szCs w:val="24"/>
        </w:rPr>
        <w:t>Anschluss-</w:t>
      </w:r>
      <w:r w:rsidRPr="00230A68">
        <w:rPr>
          <w:sz w:val="24"/>
          <w:szCs w:val="24"/>
        </w:rPr>
        <w:t xml:space="preserve">Fördermaßnahme ist nicht geplant. Insgesamt </w:t>
      </w:r>
      <w:r w:rsidR="00A34834">
        <w:rPr>
          <w:sz w:val="24"/>
          <w:szCs w:val="24"/>
        </w:rPr>
        <w:t xml:space="preserve">fehlte unserer Ansicht nach ein roter Faden, der die verschiedenen </w:t>
      </w:r>
      <w:r w:rsidRPr="00230A68">
        <w:rPr>
          <w:sz w:val="24"/>
          <w:szCs w:val="24"/>
        </w:rPr>
        <w:t>Teilprojekte</w:t>
      </w:r>
      <w:r w:rsidR="009D2A1C" w:rsidRPr="00230A68">
        <w:rPr>
          <w:sz w:val="24"/>
          <w:szCs w:val="24"/>
        </w:rPr>
        <w:t xml:space="preserve"> </w:t>
      </w:r>
      <w:r w:rsidR="00593A15">
        <w:rPr>
          <w:sz w:val="24"/>
          <w:szCs w:val="24"/>
        </w:rPr>
        <w:t xml:space="preserve">koordinierend begleitet hätte, </w:t>
      </w:r>
      <w:r w:rsidRPr="00230A68">
        <w:rPr>
          <w:sz w:val="24"/>
          <w:szCs w:val="24"/>
        </w:rPr>
        <w:t>dies gilt insbesondere für die Eliminationsverfahren und den Bereich der Öffentlichkeitsarbeit.</w:t>
      </w:r>
      <w:r w:rsidR="00743A16" w:rsidRPr="00230A68">
        <w:rPr>
          <w:sz w:val="24"/>
          <w:szCs w:val="24"/>
        </w:rPr>
        <w:br/>
      </w:r>
    </w:p>
    <w:p w:rsidR="007F6E3E" w:rsidRDefault="0081426B" w:rsidP="0081426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Die Thematik der diffusen Einträge </w:t>
      </w:r>
      <w:r w:rsidR="009D2A1C" w:rsidRPr="00230A68">
        <w:rPr>
          <w:sz w:val="24"/>
          <w:szCs w:val="24"/>
        </w:rPr>
        <w:t>sowie d</w:t>
      </w:r>
      <w:r w:rsidR="00593A15">
        <w:rPr>
          <w:sz w:val="24"/>
          <w:szCs w:val="24"/>
        </w:rPr>
        <w:t>er</w:t>
      </w:r>
      <w:r w:rsidR="009D2A1C" w:rsidRPr="00230A68">
        <w:rPr>
          <w:sz w:val="24"/>
          <w:szCs w:val="24"/>
        </w:rPr>
        <w:t xml:space="preserve"> gesetzlich geregelten Spurenstoffe </w:t>
      </w:r>
      <w:r w:rsidRPr="00230A68">
        <w:rPr>
          <w:sz w:val="24"/>
          <w:szCs w:val="24"/>
        </w:rPr>
        <w:t>wurde</w:t>
      </w:r>
      <w:r w:rsidR="009D2A1C" w:rsidRPr="00230A68">
        <w:rPr>
          <w:sz w:val="24"/>
          <w:szCs w:val="24"/>
        </w:rPr>
        <w:t>n</w:t>
      </w:r>
      <w:r w:rsidRPr="00230A68">
        <w:rPr>
          <w:sz w:val="24"/>
          <w:szCs w:val="24"/>
        </w:rPr>
        <w:t xml:space="preserve"> bei allen Projekten ausgeklammert</w:t>
      </w:r>
      <w:r w:rsidR="009D2A1C" w:rsidRPr="00230A68">
        <w:rPr>
          <w:sz w:val="24"/>
          <w:szCs w:val="24"/>
        </w:rPr>
        <w:t>.</w:t>
      </w:r>
    </w:p>
    <w:p w:rsidR="007F6E3E" w:rsidRDefault="007F6E3E" w:rsidP="007F6E3E">
      <w:pPr>
        <w:pStyle w:val="Listenabsatz"/>
        <w:rPr>
          <w:sz w:val="24"/>
          <w:szCs w:val="24"/>
        </w:rPr>
      </w:pPr>
    </w:p>
    <w:p w:rsidR="0081426B" w:rsidRPr="00230A68" w:rsidRDefault="007F6E3E" w:rsidP="0081426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Als sog. „neue Spurenstoffe“ wurde</w:t>
      </w:r>
      <w:r w:rsidR="007248FB">
        <w:rPr>
          <w:sz w:val="24"/>
          <w:szCs w:val="24"/>
        </w:rPr>
        <w:t>n</w:t>
      </w:r>
      <w:r>
        <w:rPr>
          <w:sz w:val="24"/>
          <w:szCs w:val="24"/>
        </w:rPr>
        <w:t xml:space="preserve"> fast ausschließlich Medikamentenwirkstoffe bearbeitet.</w:t>
      </w:r>
      <w:r w:rsidR="00743A16" w:rsidRPr="00230A68">
        <w:rPr>
          <w:sz w:val="24"/>
          <w:szCs w:val="24"/>
        </w:rPr>
        <w:br/>
      </w:r>
    </w:p>
    <w:p w:rsidR="0081426B" w:rsidRPr="00230A68" w:rsidRDefault="009D2A1C" w:rsidP="0081426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Erkenntnis: </w:t>
      </w:r>
      <w:r w:rsidR="0081426B" w:rsidRPr="00230A68">
        <w:rPr>
          <w:sz w:val="24"/>
          <w:szCs w:val="24"/>
        </w:rPr>
        <w:t xml:space="preserve">Es gibt </w:t>
      </w:r>
      <w:r w:rsidRPr="00230A68">
        <w:rPr>
          <w:sz w:val="24"/>
          <w:szCs w:val="24"/>
        </w:rPr>
        <w:t xml:space="preserve">nicht die </w:t>
      </w:r>
      <w:r w:rsidR="00593A15" w:rsidRPr="00593A15">
        <w:rPr>
          <w:sz w:val="24"/>
          <w:szCs w:val="24"/>
          <w:u w:val="single"/>
        </w:rPr>
        <w:t>eine</w:t>
      </w:r>
      <w:r w:rsidR="00593A15">
        <w:rPr>
          <w:sz w:val="24"/>
          <w:szCs w:val="24"/>
        </w:rPr>
        <w:t xml:space="preserve"> </w:t>
      </w:r>
      <w:r w:rsidR="0081426B" w:rsidRPr="00230A68">
        <w:rPr>
          <w:sz w:val="24"/>
          <w:szCs w:val="24"/>
        </w:rPr>
        <w:t>4. Reinigungsstufe:</w:t>
      </w:r>
    </w:p>
    <w:p w:rsidR="0081426B" w:rsidRPr="00230A68" w:rsidRDefault="009D2A1C" w:rsidP="0081426B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Gravierende </w:t>
      </w:r>
      <w:r w:rsidR="0081426B" w:rsidRPr="00230A68">
        <w:rPr>
          <w:sz w:val="24"/>
          <w:szCs w:val="24"/>
        </w:rPr>
        <w:t>Unterschiede hinsichtlich der Eliminationsleistung für bestimmte Stoffe</w:t>
      </w:r>
    </w:p>
    <w:p w:rsidR="0081426B" w:rsidRPr="00230A68" w:rsidRDefault="0081426B" w:rsidP="0081426B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>Ökotoxizität</w:t>
      </w:r>
      <w:r w:rsidR="005931B2" w:rsidRPr="00230A68">
        <w:rPr>
          <w:sz w:val="24"/>
          <w:szCs w:val="24"/>
        </w:rPr>
        <w:t>sbewertungen unzureichend (starke Abhängigkeit von Testsystemen u. Laborverfahren</w:t>
      </w:r>
      <w:r w:rsidR="009D2A1C" w:rsidRPr="00230A68">
        <w:rPr>
          <w:sz w:val="24"/>
          <w:szCs w:val="24"/>
        </w:rPr>
        <w:t>, keine großtechnischen Versuche</w:t>
      </w:r>
      <w:r w:rsidR="005931B2" w:rsidRPr="00230A68">
        <w:rPr>
          <w:sz w:val="24"/>
          <w:szCs w:val="24"/>
        </w:rPr>
        <w:t>)</w:t>
      </w:r>
      <w:r w:rsidRPr="00230A68">
        <w:rPr>
          <w:sz w:val="24"/>
          <w:szCs w:val="24"/>
        </w:rPr>
        <w:t xml:space="preserve"> </w:t>
      </w:r>
    </w:p>
    <w:p w:rsidR="0081426B" w:rsidRPr="00230A68" w:rsidRDefault="0081426B" w:rsidP="0081426B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Transformationsprodukte spielen </w:t>
      </w:r>
      <w:r w:rsidR="009D2A1C" w:rsidRPr="00230A68">
        <w:rPr>
          <w:sz w:val="24"/>
          <w:szCs w:val="24"/>
        </w:rPr>
        <w:t xml:space="preserve">insbesondere beim Einsatz von Ozon eine </w:t>
      </w:r>
      <w:r w:rsidRPr="00230A68">
        <w:rPr>
          <w:sz w:val="24"/>
          <w:szCs w:val="24"/>
        </w:rPr>
        <w:t>größere Rolle als ursprünglich angenommen</w:t>
      </w:r>
    </w:p>
    <w:p w:rsidR="009D2A1C" w:rsidRPr="00230A68" w:rsidRDefault="007F6E3E" w:rsidP="0081426B">
      <w:pPr>
        <w:pStyle w:val="Listenabsatz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Einzelfallentscheidung</w:t>
      </w:r>
      <w:r w:rsidR="0081426B" w:rsidRPr="00230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ist im Ergebnis der Veranstaltung </w:t>
      </w:r>
      <w:r w:rsidR="0081426B" w:rsidRPr="00230A68">
        <w:rPr>
          <w:sz w:val="24"/>
          <w:szCs w:val="24"/>
        </w:rPr>
        <w:t>einziger Weg</w:t>
      </w:r>
    </w:p>
    <w:p w:rsidR="009D2A1C" w:rsidRPr="00230A68" w:rsidRDefault="009D2A1C" w:rsidP="0081426B">
      <w:pPr>
        <w:pStyle w:val="Listenabsatz"/>
        <w:numPr>
          <w:ilvl w:val="1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Neuer mikrobiologischer Aspekt: </w:t>
      </w:r>
      <w:r w:rsidR="007F6E3E">
        <w:rPr>
          <w:sz w:val="24"/>
          <w:szCs w:val="24"/>
        </w:rPr>
        <w:t xml:space="preserve">Relative </w:t>
      </w:r>
      <w:r w:rsidRPr="00230A68">
        <w:rPr>
          <w:sz w:val="24"/>
          <w:szCs w:val="24"/>
        </w:rPr>
        <w:t>Anreicherung von antibiotikaresistenten Keimen durch Ozonung!</w:t>
      </w:r>
    </w:p>
    <w:p w:rsidR="0081426B" w:rsidRPr="00230A68" w:rsidRDefault="0081426B" w:rsidP="009D2A1C">
      <w:pPr>
        <w:pStyle w:val="Listenabsatz"/>
        <w:ind w:left="1440"/>
        <w:rPr>
          <w:sz w:val="24"/>
          <w:szCs w:val="24"/>
        </w:rPr>
      </w:pPr>
    </w:p>
    <w:p w:rsidR="009D2A1C" w:rsidRPr="00230A68" w:rsidRDefault="00593A15" w:rsidP="0081426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Von der </w:t>
      </w:r>
      <w:r w:rsidR="005931B2" w:rsidRPr="00230A68">
        <w:rPr>
          <w:sz w:val="24"/>
          <w:szCs w:val="24"/>
        </w:rPr>
        <w:t xml:space="preserve">Korrelation </w:t>
      </w:r>
      <w:r>
        <w:rPr>
          <w:sz w:val="24"/>
          <w:szCs w:val="24"/>
        </w:rPr>
        <w:t>zur</w:t>
      </w:r>
      <w:r w:rsidR="005931B2" w:rsidRPr="00230A68">
        <w:rPr>
          <w:sz w:val="24"/>
          <w:szCs w:val="24"/>
        </w:rPr>
        <w:t xml:space="preserve"> Kausalität</w:t>
      </w:r>
      <w:r w:rsidR="007F6E3E">
        <w:rPr>
          <w:sz w:val="24"/>
          <w:szCs w:val="24"/>
        </w:rPr>
        <w:t>: Konnte bei biologischen Parametern in den meisten Projekten nicht belegt werden.</w:t>
      </w:r>
      <w:r w:rsidR="009D2A1C" w:rsidRPr="00230A68">
        <w:rPr>
          <w:sz w:val="24"/>
          <w:szCs w:val="24"/>
        </w:rPr>
        <w:br/>
      </w:r>
    </w:p>
    <w:p w:rsidR="0081426B" w:rsidRPr="00230A68" w:rsidRDefault="009D2A1C" w:rsidP="0081426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Als einziges Projekt zeigt die Präsentation der Ergebnisse des „Schussen-projekts“ eine Korrelation zwischen Abwasserreinigungstechnik und ökologischem Zustand am Beispiel </w:t>
      </w:r>
      <w:r w:rsidR="00593A15">
        <w:rPr>
          <w:sz w:val="24"/>
          <w:szCs w:val="24"/>
        </w:rPr>
        <w:t>von Fischen und Makrozoobenthos</w:t>
      </w:r>
      <w:r w:rsidRPr="00230A68">
        <w:rPr>
          <w:sz w:val="24"/>
          <w:szCs w:val="24"/>
        </w:rPr>
        <w:t xml:space="preserve"> </w:t>
      </w:r>
      <w:r w:rsidR="007F6E3E">
        <w:rPr>
          <w:sz w:val="24"/>
          <w:szCs w:val="24"/>
        </w:rPr>
        <w:t>(</w:t>
      </w:r>
      <w:r w:rsidRPr="00230A68">
        <w:rPr>
          <w:sz w:val="24"/>
          <w:szCs w:val="24"/>
        </w:rPr>
        <w:t>Anmerkung: Ergebnisse sind fachlich zu hinterfragen)</w:t>
      </w:r>
      <w:r w:rsidR="00593A15">
        <w:rPr>
          <w:sz w:val="24"/>
          <w:szCs w:val="24"/>
        </w:rPr>
        <w:t>.</w:t>
      </w:r>
      <w:r w:rsidRPr="00230A68">
        <w:rPr>
          <w:sz w:val="24"/>
          <w:szCs w:val="24"/>
        </w:rPr>
        <w:t xml:space="preserve"> </w:t>
      </w:r>
      <w:r w:rsidR="00743A16" w:rsidRPr="00230A68">
        <w:rPr>
          <w:sz w:val="24"/>
          <w:szCs w:val="24"/>
        </w:rPr>
        <w:br/>
      </w:r>
    </w:p>
    <w:p w:rsidR="00726451" w:rsidRPr="007F6E3E" w:rsidRDefault="009D2A1C" w:rsidP="007F6E3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 xml:space="preserve">Überraschend: Prof. </w:t>
      </w:r>
      <w:proofErr w:type="spellStart"/>
      <w:r w:rsidRPr="00230A68">
        <w:rPr>
          <w:sz w:val="24"/>
          <w:szCs w:val="24"/>
        </w:rPr>
        <w:t>Jekel</w:t>
      </w:r>
      <w:proofErr w:type="spellEnd"/>
      <w:r w:rsidRPr="00230A68">
        <w:rPr>
          <w:sz w:val="24"/>
          <w:szCs w:val="24"/>
        </w:rPr>
        <w:t xml:space="preserve"> (TU Berlin) bewertet </w:t>
      </w:r>
      <w:r w:rsidR="00726451" w:rsidRPr="00230A68">
        <w:rPr>
          <w:sz w:val="24"/>
          <w:szCs w:val="24"/>
        </w:rPr>
        <w:t>neue Reinigungs</w:t>
      </w:r>
      <w:r w:rsidRPr="00230A68">
        <w:rPr>
          <w:sz w:val="24"/>
          <w:szCs w:val="24"/>
        </w:rPr>
        <w:t xml:space="preserve">verfahren auch unter dem Aspekt </w:t>
      </w:r>
      <w:r w:rsidR="00726451" w:rsidRPr="00230A68">
        <w:rPr>
          <w:sz w:val="24"/>
          <w:szCs w:val="24"/>
        </w:rPr>
        <w:t>ihres</w:t>
      </w:r>
      <w:r w:rsidRPr="00230A68">
        <w:rPr>
          <w:sz w:val="24"/>
          <w:szCs w:val="24"/>
        </w:rPr>
        <w:t xml:space="preserve"> Carbon-</w:t>
      </w:r>
      <w:proofErr w:type="spellStart"/>
      <w:r w:rsidRPr="00230A68">
        <w:rPr>
          <w:sz w:val="24"/>
          <w:szCs w:val="24"/>
        </w:rPr>
        <w:t>Footprints</w:t>
      </w:r>
      <w:proofErr w:type="spellEnd"/>
      <w:r w:rsidR="00726451" w:rsidRPr="00230A68">
        <w:rPr>
          <w:sz w:val="24"/>
          <w:szCs w:val="24"/>
        </w:rPr>
        <w:t xml:space="preserve"> (Betrachtung </w:t>
      </w:r>
      <w:r w:rsidRPr="00230A68">
        <w:rPr>
          <w:sz w:val="24"/>
          <w:szCs w:val="24"/>
        </w:rPr>
        <w:t>unterschiedl</w:t>
      </w:r>
      <w:r w:rsidR="00726451" w:rsidRPr="00230A68">
        <w:rPr>
          <w:sz w:val="24"/>
          <w:szCs w:val="24"/>
        </w:rPr>
        <w:t>icher</w:t>
      </w:r>
      <w:r w:rsidRPr="00230A68">
        <w:rPr>
          <w:sz w:val="24"/>
          <w:szCs w:val="24"/>
        </w:rPr>
        <w:t xml:space="preserve"> Kohlen</w:t>
      </w:r>
      <w:r w:rsidR="00DB399D">
        <w:rPr>
          <w:sz w:val="24"/>
          <w:szCs w:val="24"/>
        </w:rPr>
        <w:t>) kritisch und maß insbesondere den Aktivkohlen hinsichtlich ihres Einflusses auf den Treibhauseffekt eine wesentliche Bedeutung zu.</w:t>
      </w:r>
      <w:r w:rsidR="00726451" w:rsidRPr="00230A68">
        <w:rPr>
          <w:sz w:val="24"/>
          <w:szCs w:val="24"/>
        </w:rPr>
        <w:br/>
      </w:r>
    </w:p>
    <w:p w:rsidR="00DB399D" w:rsidRPr="00593A15" w:rsidRDefault="00726451" w:rsidP="00DB399D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230A68">
        <w:rPr>
          <w:sz w:val="24"/>
          <w:szCs w:val="24"/>
        </w:rPr>
        <w:t>Eine Politische Diskussion hat während der Veranstaltung nicht stattgefunden. Aus dem Hause MKU</w:t>
      </w:r>
      <w:r w:rsidR="00593A15">
        <w:rPr>
          <w:sz w:val="24"/>
          <w:szCs w:val="24"/>
        </w:rPr>
        <w:t>LNV war kein Vertreter anwesend.</w:t>
      </w:r>
    </w:p>
    <w:p w:rsidR="00DB399D" w:rsidRDefault="00DB399D" w:rsidP="00DB399D">
      <w:pPr>
        <w:rPr>
          <w:sz w:val="24"/>
          <w:szCs w:val="24"/>
        </w:rPr>
      </w:pPr>
    </w:p>
    <w:p w:rsidR="00DB399D" w:rsidRDefault="00DB399D" w:rsidP="00DB399D">
      <w:pPr>
        <w:rPr>
          <w:sz w:val="24"/>
          <w:szCs w:val="24"/>
        </w:rPr>
      </w:pPr>
    </w:p>
    <w:p w:rsidR="00DB399D" w:rsidRPr="00DB399D" w:rsidRDefault="00DB399D" w:rsidP="00DB399D">
      <w:pPr>
        <w:rPr>
          <w:b/>
          <w:sz w:val="24"/>
          <w:szCs w:val="24"/>
        </w:rPr>
      </w:pPr>
      <w:r w:rsidRPr="00DB399D">
        <w:rPr>
          <w:b/>
          <w:sz w:val="24"/>
          <w:szCs w:val="24"/>
        </w:rPr>
        <w:t>Hintergrundinformation:</w:t>
      </w:r>
      <w:bookmarkStart w:id="0" w:name="_GoBack"/>
      <w:bookmarkEnd w:id="0"/>
    </w:p>
    <w:p w:rsidR="00DB399D" w:rsidRDefault="00DB399D" w:rsidP="00DB399D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Der Bund wird </w:t>
      </w:r>
      <w:r w:rsidRPr="00593A15">
        <w:rPr>
          <w:sz w:val="24"/>
          <w:szCs w:val="24"/>
          <w:u w:val="single"/>
        </w:rPr>
        <w:t>keine</w:t>
      </w:r>
      <w:r>
        <w:rPr>
          <w:sz w:val="24"/>
          <w:szCs w:val="24"/>
        </w:rPr>
        <w:t xml:space="preserve"> Medikamentenwirkstoffe im Rahmen der Novelle der Obe</w:t>
      </w:r>
      <w:r w:rsidR="00593A15">
        <w:rPr>
          <w:sz w:val="24"/>
          <w:szCs w:val="24"/>
        </w:rPr>
        <w:t>rflächengewässerverordnung aufne</w:t>
      </w:r>
      <w:r>
        <w:rPr>
          <w:sz w:val="24"/>
          <w:szCs w:val="24"/>
        </w:rPr>
        <w:t>hmen.</w:t>
      </w:r>
    </w:p>
    <w:p w:rsidR="00593A15" w:rsidRDefault="00593A15" w:rsidP="00DB399D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Die erste </w:t>
      </w:r>
      <w:proofErr w:type="spellStart"/>
      <w:r>
        <w:rPr>
          <w:sz w:val="24"/>
          <w:szCs w:val="24"/>
        </w:rPr>
        <w:t>Watchlist</w:t>
      </w:r>
      <w:proofErr w:type="spellEnd"/>
      <w:r>
        <w:rPr>
          <w:sz w:val="24"/>
          <w:szCs w:val="24"/>
        </w:rPr>
        <w:t xml:space="preserve"> der EU-Kommission wird voraussichtlich neben </w:t>
      </w:r>
      <w:proofErr w:type="spellStart"/>
      <w:r>
        <w:rPr>
          <w:sz w:val="24"/>
          <w:szCs w:val="24"/>
        </w:rPr>
        <w:t>Diclofenac</w:t>
      </w:r>
      <w:proofErr w:type="spellEnd"/>
      <w:r>
        <w:rPr>
          <w:sz w:val="24"/>
          <w:szCs w:val="24"/>
        </w:rPr>
        <w:t xml:space="preserve"> und den beiden </w:t>
      </w:r>
      <w:r w:rsidR="00AF3FFF">
        <w:rPr>
          <w:sz w:val="24"/>
          <w:szCs w:val="24"/>
        </w:rPr>
        <w:t xml:space="preserve">bekannten </w:t>
      </w:r>
      <w:r>
        <w:rPr>
          <w:sz w:val="24"/>
          <w:szCs w:val="24"/>
        </w:rPr>
        <w:t xml:space="preserve">Hormonen die Stoffgruppe der </w:t>
      </w:r>
      <w:proofErr w:type="spellStart"/>
      <w:r w:rsidR="00B679F0">
        <w:rPr>
          <w:sz w:val="24"/>
          <w:szCs w:val="24"/>
        </w:rPr>
        <w:t>makroliden</w:t>
      </w:r>
      <w:proofErr w:type="spellEnd"/>
      <w:r w:rsidR="00B679F0">
        <w:rPr>
          <w:sz w:val="24"/>
          <w:szCs w:val="24"/>
        </w:rPr>
        <w:t xml:space="preserve"> Antibiotik</w:t>
      </w:r>
      <w:r w:rsidR="00AF3FFF">
        <w:rPr>
          <w:sz w:val="24"/>
          <w:szCs w:val="24"/>
        </w:rPr>
        <w:t>a aufnehmen (human- und v</w:t>
      </w:r>
      <w:r w:rsidR="00B679F0">
        <w:rPr>
          <w:sz w:val="24"/>
          <w:szCs w:val="24"/>
        </w:rPr>
        <w:t>eterinär</w:t>
      </w:r>
      <w:r w:rsidR="00AF3FFF">
        <w:rPr>
          <w:sz w:val="24"/>
          <w:szCs w:val="24"/>
        </w:rPr>
        <w:t xml:space="preserve">medizinisch eingesetzt). </w:t>
      </w:r>
      <w:r w:rsidR="000C0140">
        <w:rPr>
          <w:sz w:val="24"/>
          <w:szCs w:val="24"/>
        </w:rPr>
        <w:t xml:space="preserve">Die Erstellung der </w:t>
      </w:r>
      <w:proofErr w:type="spellStart"/>
      <w:r w:rsidR="000C0140">
        <w:rPr>
          <w:sz w:val="24"/>
          <w:szCs w:val="24"/>
        </w:rPr>
        <w:t>Watchlist</w:t>
      </w:r>
      <w:proofErr w:type="spellEnd"/>
      <w:r w:rsidR="000C0140">
        <w:rPr>
          <w:sz w:val="24"/>
          <w:szCs w:val="24"/>
        </w:rPr>
        <w:t xml:space="preserve"> durch die EU-Kommission ist kurzfristig zu erwarten.</w:t>
      </w:r>
      <w:r w:rsidR="00B679F0">
        <w:rPr>
          <w:sz w:val="24"/>
          <w:szCs w:val="24"/>
        </w:rPr>
        <w:t xml:space="preserve"> </w:t>
      </w:r>
    </w:p>
    <w:p w:rsidR="00DB399D" w:rsidRDefault="00DB399D" w:rsidP="00DB399D">
      <w:pPr>
        <w:rPr>
          <w:sz w:val="24"/>
          <w:szCs w:val="24"/>
        </w:rPr>
      </w:pPr>
    </w:p>
    <w:p w:rsidR="00DB399D" w:rsidRDefault="00DB399D" w:rsidP="00DB399D">
      <w:pPr>
        <w:rPr>
          <w:sz w:val="24"/>
          <w:szCs w:val="24"/>
        </w:rPr>
      </w:pPr>
    </w:p>
    <w:p w:rsidR="00DB399D" w:rsidRDefault="00DB399D" w:rsidP="00DB399D">
      <w:pPr>
        <w:rPr>
          <w:sz w:val="24"/>
          <w:szCs w:val="24"/>
        </w:rPr>
      </w:pPr>
    </w:p>
    <w:p w:rsidR="00DB399D" w:rsidRPr="00DB399D" w:rsidRDefault="00DB399D" w:rsidP="00DB399D">
      <w:pPr>
        <w:rPr>
          <w:sz w:val="24"/>
          <w:szCs w:val="24"/>
        </w:rPr>
      </w:pPr>
      <w:r>
        <w:rPr>
          <w:sz w:val="24"/>
          <w:szCs w:val="24"/>
        </w:rPr>
        <w:t>gez. Jennifer Schäfer-Sack</w:t>
      </w:r>
    </w:p>
    <w:p w:rsidR="009D2A1C" w:rsidRPr="0081426B" w:rsidRDefault="009D2A1C" w:rsidP="00726451">
      <w:pPr>
        <w:pStyle w:val="Listenabsatz"/>
      </w:pPr>
    </w:p>
    <w:sectPr w:rsidR="009D2A1C" w:rsidRPr="0081426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9D" w:rsidRDefault="00DB399D" w:rsidP="00DB399D">
      <w:r>
        <w:separator/>
      </w:r>
    </w:p>
  </w:endnote>
  <w:endnote w:type="continuationSeparator" w:id="0">
    <w:p w:rsidR="00DB399D" w:rsidRDefault="00DB399D" w:rsidP="00DB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553034"/>
      <w:docPartObj>
        <w:docPartGallery w:val="Page Numbers (Bottom of Page)"/>
        <w:docPartUnique/>
      </w:docPartObj>
    </w:sdtPr>
    <w:sdtContent>
      <w:p w:rsidR="000C0140" w:rsidRDefault="000C014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B09">
          <w:rPr>
            <w:noProof/>
          </w:rPr>
          <w:t>2</w:t>
        </w:r>
        <w:r>
          <w:fldChar w:fldCharType="end"/>
        </w:r>
      </w:p>
    </w:sdtContent>
  </w:sdt>
  <w:p w:rsidR="00DB399D" w:rsidRDefault="00DB399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9D" w:rsidRDefault="00DB399D" w:rsidP="00DB399D">
      <w:r>
        <w:separator/>
      </w:r>
    </w:p>
  </w:footnote>
  <w:footnote w:type="continuationSeparator" w:id="0">
    <w:p w:rsidR="00DB399D" w:rsidRDefault="00DB399D" w:rsidP="00DB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9D" w:rsidRDefault="00DB399D">
    <w:pPr>
      <w:pStyle w:val="Kopfzeile"/>
      <w:jc w:val="center"/>
    </w:pPr>
  </w:p>
  <w:p w:rsidR="00DB399D" w:rsidRDefault="00DB39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166EA"/>
    <w:multiLevelType w:val="hybridMultilevel"/>
    <w:tmpl w:val="CF9C4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A3770"/>
    <w:multiLevelType w:val="hybridMultilevel"/>
    <w:tmpl w:val="F4D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F27C0"/>
    <w:multiLevelType w:val="hybridMultilevel"/>
    <w:tmpl w:val="7438E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B"/>
    <w:rsid w:val="00021E3A"/>
    <w:rsid w:val="000C0140"/>
    <w:rsid w:val="00230A68"/>
    <w:rsid w:val="003076A3"/>
    <w:rsid w:val="003D0180"/>
    <w:rsid w:val="00586B09"/>
    <w:rsid w:val="005931B2"/>
    <w:rsid w:val="00593A15"/>
    <w:rsid w:val="00610215"/>
    <w:rsid w:val="007248FB"/>
    <w:rsid w:val="00726451"/>
    <w:rsid w:val="00743A16"/>
    <w:rsid w:val="007F6E3E"/>
    <w:rsid w:val="0081426B"/>
    <w:rsid w:val="0095623F"/>
    <w:rsid w:val="009D2A1C"/>
    <w:rsid w:val="00A34834"/>
    <w:rsid w:val="00AB03AF"/>
    <w:rsid w:val="00AF3FFF"/>
    <w:rsid w:val="00B679F0"/>
    <w:rsid w:val="00DB399D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21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102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02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102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0215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610215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610215"/>
    <w:rPr>
      <w:rFonts w:ascii="Arial" w:hAnsi="Arial" w:cs="Arial"/>
      <w:b/>
      <w:bCs/>
      <w:sz w:val="26"/>
      <w:szCs w:val="26"/>
    </w:rPr>
  </w:style>
  <w:style w:type="paragraph" w:styleId="Listenabsatz">
    <w:name w:val="List Paragraph"/>
    <w:basedOn w:val="Standard"/>
    <w:uiPriority w:val="34"/>
    <w:qFormat/>
    <w:rsid w:val="008142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2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2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B39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399D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B39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399D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21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102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02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102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0215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610215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610215"/>
    <w:rPr>
      <w:rFonts w:ascii="Arial" w:hAnsi="Arial" w:cs="Arial"/>
      <w:b/>
      <w:bCs/>
      <w:sz w:val="26"/>
      <w:szCs w:val="26"/>
    </w:rPr>
  </w:style>
  <w:style w:type="paragraph" w:styleId="Listenabsatz">
    <w:name w:val="List Paragraph"/>
    <w:basedOn w:val="Standard"/>
    <w:uiPriority w:val="34"/>
    <w:qFormat/>
    <w:rsid w:val="008142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2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2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B39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399D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B39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399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Schäfer-Sack Jennifer</dc:creator>
  <cp:lastModifiedBy>Schäfer-Sack Jennifer</cp:lastModifiedBy>
  <cp:revision>7</cp:revision>
  <cp:lastPrinted>2015-02-27T10:53:00Z</cp:lastPrinted>
  <dcterms:created xsi:type="dcterms:W3CDTF">2015-02-27T10:00:00Z</dcterms:created>
  <dcterms:modified xsi:type="dcterms:W3CDTF">2015-02-27T10:57:00Z</dcterms:modified>
</cp:coreProperties>
</file>